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433" w:rsidRDefault="00BE0433">
      <w:pPr>
        <w:pStyle w:val="ConsPlusNormal"/>
        <w:jc w:val="center"/>
        <w:rPr>
          <w:b/>
        </w:rPr>
      </w:pPr>
    </w:p>
    <w:p w:rsidR="007B72C8" w:rsidRPr="007B72C8" w:rsidRDefault="007B72C8" w:rsidP="007B72C8">
      <w:pPr>
        <w:jc w:val="right"/>
        <w:rPr>
          <w:rFonts w:eastAsiaTheme="minorEastAsia"/>
          <w:b/>
          <w:bCs/>
          <w:sz w:val="20"/>
          <w:szCs w:val="22"/>
          <w:lang w:eastAsia="en-US"/>
        </w:rPr>
      </w:pPr>
      <w:r w:rsidRPr="007B72C8">
        <w:rPr>
          <w:rFonts w:eastAsiaTheme="minorEastAsia"/>
          <w:b/>
          <w:bCs/>
          <w:sz w:val="20"/>
          <w:szCs w:val="22"/>
          <w:lang w:eastAsia="en-US"/>
        </w:rPr>
        <w:t>Приложение № 7</w:t>
      </w:r>
    </w:p>
    <w:p w:rsidR="007B72C8" w:rsidRPr="007B72C8" w:rsidRDefault="007B72C8" w:rsidP="007B72C8">
      <w:pPr>
        <w:jc w:val="right"/>
        <w:rPr>
          <w:rFonts w:asciiTheme="minorHAnsi" w:eastAsiaTheme="minorEastAsia" w:hAnsiTheme="minorHAnsi" w:cstheme="minorBidi"/>
          <w:b/>
          <w:bCs/>
          <w:sz w:val="20"/>
          <w:szCs w:val="22"/>
          <w:lang w:eastAsia="en-US"/>
        </w:rPr>
      </w:pPr>
      <w:r w:rsidRPr="007B72C8">
        <w:rPr>
          <w:rFonts w:asciiTheme="minorHAnsi" w:eastAsiaTheme="minorEastAsia" w:hAnsiTheme="minorHAnsi" w:cstheme="minorBidi"/>
          <w:b/>
          <w:bCs/>
          <w:sz w:val="20"/>
          <w:szCs w:val="22"/>
          <w:lang w:eastAsia="en-US"/>
        </w:rPr>
        <w:t xml:space="preserve">к Учетной политике                                                            </w:t>
      </w:r>
    </w:p>
    <w:p w:rsidR="007B72C8" w:rsidRPr="007B72C8" w:rsidRDefault="007B72C8" w:rsidP="007B72C8">
      <w:pPr>
        <w:jc w:val="right"/>
        <w:rPr>
          <w:rFonts w:asciiTheme="minorHAnsi" w:eastAsiaTheme="minorEastAsia" w:hAnsiTheme="minorHAnsi" w:cstheme="minorBidi"/>
          <w:b/>
          <w:bCs/>
          <w:sz w:val="20"/>
          <w:szCs w:val="22"/>
          <w:lang w:eastAsia="en-US"/>
        </w:rPr>
      </w:pPr>
      <w:r w:rsidRPr="007B72C8">
        <w:rPr>
          <w:rFonts w:asciiTheme="minorHAnsi" w:eastAsiaTheme="minorEastAsia" w:hAnsiTheme="minorHAnsi" w:cstheme="minorBidi"/>
          <w:b/>
          <w:bCs/>
          <w:sz w:val="20"/>
          <w:szCs w:val="22"/>
          <w:lang w:eastAsia="en-US"/>
        </w:rPr>
        <w:t xml:space="preserve">                                                                                                                                      МБУ «СШОР Единоборств»</w:t>
      </w:r>
    </w:p>
    <w:p w:rsidR="007B72C8" w:rsidRPr="007B72C8" w:rsidRDefault="007B72C8" w:rsidP="007B72C8">
      <w:pPr>
        <w:jc w:val="right"/>
        <w:rPr>
          <w:rFonts w:asciiTheme="minorHAnsi" w:hAnsiTheme="minorHAnsi" w:cstheme="minorBidi"/>
          <w:sz w:val="22"/>
          <w:szCs w:val="22"/>
          <w:lang w:eastAsia="en-US"/>
        </w:rPr>
      </w:pPr>
      <w:r w:rsidRPr="007B72C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</w:t>
      </w:r>
    </w:p>
    <w:p w:rsidR="007B72C8" w:rsidRPr="007B72C8" w:rsidRDefault="007B72C8" w:rsidP="007B72C8">
      <w:pPr>
        <w:widowControl w:val="0"/>
        <w:autoSpaceDE w:val="0"/>
        <w:autoSpaceDN w:val="0"/>
        <w:jc w:val="right"/>
        <w:rPr>
          <w:b/>
          <w:sz w:val="22"/>
          <w:szCs w:val="20"/>
        </w:rPr>
      </w:pPr>
      <w:r w:rsidRPr="007B72C8">
        <w:rPr>
          <w:b/>
          <w:sz w:val="22"/>
          <w:szCs w:val="20"/>
        </w:rPr>
        <w:t xml:space="preserve">                                                                                                                           УТВЕРЖДАЮ:</w:t>
      </w:r>
    </w:p>
    <w:p w:rsidR="007B72C8" w:rsidRPr="007B72C8" w:rsidRDefault="007B72C8" w:rsidP="00CC4D10">
      <w:pPr>
        <w:widowControl w:val="0"/>
        <w:autoSpaceDE w:val="0"/>
        <w:autoSpaceDN w:val="0"/>
        <w:jc w:val="right"/>
        <w:rPr>
          <w:sz w:val="22"/>
          <w:szCs w:val="20"/>
        </w:rPr>
      </w:pPr>
      <w:r w:rsidRPr="007B72C8">
        <w:rPr>
          <w:sz w:val="22"/>
          <w:szCs w:val="20"/>
        </w:rPr>
        <w:t>Директор МБУ «СШОР Единоборств»</w:t>
      </w:r>
    </w:p>
    <w:p w:rsidR="007B72C8" w:rsidRPr="007B72C8" w:rsidRDefault="007B72C8" w:rsidP="00CC4D10">
      <w:pPr>
        <w:widowControl w:val="0"/>
        <w:autoSpaceDE w:val="0"/>
        <w:autoSpaceDN w:val="0"/>
        <w:jc w:val="right"/>
        <w:rPr>
          <w:sz w:val="22"/>
          <w:szCs w:val="20"/>
        </w:rPr>
      </w:pPr>
    </w:p>
    <w:p w:rsidR="007B72C8" w:rsidRPr="007B72C8" w:rsidRDefault="007B72C8" w:rsidP="00CC4D10">
      <w:pPr>
        <w:widowControl w:val="0"/>
        <w:autoSpaceDE w:val="0"/>
        <w:autoSpaceDN w:val="0"/>
        <w:jc w:val="right"/>
        <w:rPr>
          <w:sz w:val="22"/>
          <w:szCs w:val="20"/>
        </w:rPr>
      </w:pPr>
      <w:r w:rsidRPr="007B72C8">
        <w:rPr>
          <w:sz w:val="22"/>
          <w:szCs w:val="20"/>
        </w:rPr>
        <w:t xml:space="preserve"> _________________С.</w:t>
      </w:r>
      <w:r w:rsidR="00B6574C">
        <w:rPr>
          <w:sz w:val="22"/>
          <w:szCs w:val="20"/>
        </w:rPr>
        <w:t>А</w:t>
      </w:r>
      <w:r w:rsidRPr="007B72C8">
        <w:rPr>
          <w:sz w:val="22"/>
          <w:szCs w:val="20"/>
        </w:rPr>
        <w:t xml:space="preserve">. </w:t>
      </w:r>
      <w:r w:rsidR="00B6574C">
        <w:rPr>
          <w:sz w:val="22"/>
          <w:szCs w:val="20"/>
        </w:rPr>
        <w:t>Григорьев</w:t>
      </w:r>
    </w:p>
    <w:p w:rsidR="007B72C8" w:rsidRPr="007B72C8" w:rsidRDefault="007B72C8" w:rsidP="00CC4D10">
      <w:pPr>
        <w:widowControl w:val="0"/>
        <w:autoSpaceDE w:val="0"/>
        <w:autoSpaceDN w:val="0"/>
        <w:jc w:val="right"/>
        <w:rPr>
          <w:sz w:val="22"/>
          <w:szCs w:val="20"/>
        </w:rPr>
      </w:pPr>
    </w:p>
    <w:p w:rsidR="007B72C8" w:rsidRPr="007B72C8" w:rsidRDefault="007B72C8" w:rsidP="00CC4D10">
      <w:pPr>
        <w:widowControl w:val="0"/>
        <w:autoSpaceDE w:val="0"/>
        <w:autoSpaceDN w:val="0"/>
        <w:jc w:val="right"/>
        <w:rPr>
          <w:sz w:val="22"/>
          <w:szCs w:val="20"/>
        </w:rPr>
      </w:pPr>
      <w:r w:rsidRPr="007B72C8">
        <w:rPr>
          <w:sz w:val="22"/>
          <w:szCs w:val="20"/>
        </w:rPr>
        <w:t xml:space="preserve">« </w:t>
      </w:r>
      <w:r w:rsidRPr="007B72C8">
        <w:rPr>
          <w:sz w:val="22"/>
          <w:szCs w:val="20"/>
        </w:rPr>
        <w:softHyphen/>
      </w:r>
      <w:r w:rsidRPr="007B72C8">
        <w:rPr>
          <w:sz w:val="22"/>
          <w:szCs w:val="20"/>
        </w:rPr>
        <w:softHyphen/>
      </w:r>
      <w:r w:rsidRPr="007B72C8">
        <w:rPr>
          <w:sz w:val="22"/>
          <w:szCs w:val="20"/>
        </w:rPr>
        <w:softHyphen/>
      </w:r>
      <w:r w:rsidRPr="007B72C8">
        <w:rPr>
          <w:sz w:val="22"/>
          <w:szCs w:val="20"/>
        </w:rPr>
        <w:softHyphen/>
        <w:t>____»  ______________  20 ___ г.</w:t>
      </w:r>
    </w:p>
    <w:p w:rsidR="00BE0433" w:rsidRDefault="00970D7B">
      <w:pPr>
        <w:pStyle w:val="a5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</w:t>
      </w:r>
    </w:p>
    <w:p w:rsidR="00BE0433" w:rsidRDefault="00970D7B"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Порядок отражения в учете и отчетности</w:t>
      </w:r>
    </w:p>
    <w:p w:rsidR="00BE0433" w:rsidRDefault="00970D7B"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событий после отчетной даты</w:t>
      </w:r>
    </w:p>
    <w:p w:rsidR="00BE0433" w:rsidRDefault="00BE0433">
      <w:pPr>
        <w:pStyle w:val="ConsPlusNormal"/>
        <w:jc w:val="both"/>
        <w:rPr>
          <w:rFonts w:ascii="Times New Roman" w:hAnsi="Times New Roman" w:cs="Times New Roman"/>
        </w:rPr>
      </w:pPr>
    </w:p>
    <w:p w:rsidR="00BE0433" w:rsidRDefault="00970D7B">
      <w:pPr>
        <w:pStyle w:val="ConsPlusNormal"/>
        <w:jc w:val="center"/>
        <w:outlineLvl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1. Общие положения</w:t>
      </w:r>
    </w:p>
    <w:p w:rsidR="00B6574C" w:rsidRPr="00B6574C" w:rsidRDefault="00970D7B" w:rsidP="00B6574C">
      <w:pPr>
        <w:pStyle w:val="2"/>
        <w:shd w:val="clear" w:color="auto" w:fill="FFFFFF"/>
        <w:spacing w:before="0" w:after="274" w:line="343" w:lineRule="atLeast"/>
        <w:ind w:firstLine="851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57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1.1. Настоящий Порядок отражения в учете и отчетности событий после отчетной даты устанавливает правила отражения в бухгалтерском учете и отчетности муниципального бюджетного учреждения </w:t>
      </w:r>
      <w:r w:rsidRPr="00B6574C">
        <w:rPr>
          <w:rStyle w:val="a6"/>
          <w:rFonts w:ascii="Times New Roman" w:eastAsiaTheme="minorEastAsia" w:hAnsi="Times New Roman" w:cs="Times New Roman"/>
          <w:b w:val="0"/>
          <w:bCs/>
          <w:color w:val="000000" w:themeColor="text1"/>
          <w:sz w:val="24"/>
          <w:szCs w:val="24"/>
        </w:rPr>
        <w:t>«</w:t>
      </w:r>
      <w:r w:rsidR="007B72C8" w:rsidRPr="00B6574C">
        <w:rPr>
          <w:rStyle w:val="a6"/>
          <w:rFonts w:ascii="Times New Roman" w:eastAsiaTheme="minorEastAsia" w:hAnsi="Times New Roman" w:cs="Times New Roman"/>
          <w:b w:val="0"/>
          <w:bCs/>
          <w:color w:val="000000" w:themeColor="text1"/>
          <w:sz w:val="24"/>
          <w:szCs w:val="24"/>
        </w:rPr>
        <w:t>СШОР Единоборств</w:t>
      </w:r>
      <w:r w:rsidRPr="00B6574C">
        <w:rPr>
          <w:rStyle w:val="a6"/>
          <w:rFonts w:ascii="Times New Roman" w:eastAsiaTheme="minorEastAsia" w:hAnsi="Times New Roman" w:cs="Times New Roman"/>
          <w:b w:val="0"/>
          <w:bCs/>
          <w:color w:val="000000" w:themeColor="text1"/>
          <w:sz w:val="24"/>
          <w:szCs w:val="24"/>
        </w:rPr>
        <w:t>» (далее - Учреждение)</w:t>
      </w:r>
      <w:r w:rsidRPr="00B657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событий после отчетной даты</w:t>
      </w:r>
      <w:r w:rsidR="00B6574C" w:rsidRPr="00B6574C">
        <w:rPr>
          <w:rFonts w:ascii="Times New Roman" w:hAnsi="Times New Roman" w:cs="Times New Roman"/>
          <w:color w:val="000000" w:themeColor="text1"/>
          <w:sz w:val="24"/>
          <w:szCs w:val="24"/>
        </w:rPr>
        <w:t>, на основании</w:t>
      </w:r>
      <w:r w:rsidR="00B6574C" w:rsidRPr="00B6574C">
        <w:rPr>
          <w:i/>
          <w:iCs/>
          <w:color w:val="000000" w:themeColor="text1"/>
          <w:sz w:val="24"/>
          <w:szCs w:val="24"/>
          <w:shd w:val="clear" w:color="auto" w:fill="FFFFFF"/>
        </w:rPr>
        <w:t xml:space="preserve"> приказа </w:t>
      </w:r>
      <w:r w:rsidR="00B6574C" w:rsidRPr="00B6574C">
        <w:rPr>
          <w:i/>
          <w:iCs/>
          <w:color w:val="000000"/>
          <w:sz w:val="24"/>
          <w:szCs w:val="24"/>
          <w:shd w:val="clear" w:color="auto" w:fill="FFFFFF"/>
        </w:rPr>
        <w:t>Министерства финансов Российской Федерации от 30 декабря 2017 г. N 275н</w:t>
      </w:r>
      <w:r w:rsidR="00B6574C" w:rsidRPr="00B657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«Об утверждении федерального стандарта бухгалтерского учета для организаций государственного сектора «События после отчетной даты».</w:t>
      </w:r>
    </w:p>
    <w:p w:rsidR="00BE0433" w:rsidRPr="00B6574C" w:rsidRDefault="00970D7B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B6574C">
        <w:rPr>
          <w:rFonts w:ascii="Times New Roman" w:hAnsi="Times New Roman" w:cs="Times New Roman"/>
          <w:b/>
          <w:sz w:val="24"/>
          <w:szCs w:val="24"/>
        </w:rPr>
        <w:t>2. Понятие события после отчетной даты</w:t>
      </w:r>
    </w:p>
    <w:p w:rsidR="00BE0433" w:rsidRPr="00B6574C" w:rsidRDefault="00970D7B">
      <w:pPr>
        <w:pStyle w:val="ConsPlusNormal"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 w:rsidRPr="00B6574C">
        <w:rPr>
          <w:rFonts w:ascii="Times New Roman" w:hAnsi="Times New Roman" w:cs="Times New Roman"/>
          <w:sz w:val="24"/>
          <w:szCs w:val="24"/>
        </w:rPr>
        <w:t>2.1. Событием после отчетной даты признается существенный факт хозяйственной жизни, который оказал или может оказать влияние на финансовое состояние, движение денежных средств или результаты деятельности Учреждения и имел место в период между отчетной датой и датой подписания бухгалтерской (финансовой) отчетности за отчетный год.</w:t>
      </w:r>
    </w:p>
    <w:p w:rsidR="00BE0433" w:rsidRPr="00B6574C" w:rsidRDefault="00970D7B">
      <w:pPr>
        <w:pStyle w:val="ConsPlusNormal"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 w:rsidRPr="00B6574C">
        <w:rPr>
          <w:rFonts w:ascii="Times New Roman" w:hAnsi="Times New Roman" w:cs="Times New Roman"/>
          <w:sz w:val="24"/>
          <w:szCs w:val="24"/>
        </w:rPr>
        <w:t>2.2. Датой подписания отчетности считается фактическая дата ее подписания руководителем Учреждения.</w:t>
      </w:r>
    </w:p>
    <w:p w:rsidR="00BE0433" w:rsidRPr="00B6574C" w:rsidRDefault="00970D7B">
      <w:pPr>
        <w:pStyle w:val="ConsPlusNormal"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 w:rsidRPr="00B6574C">
        <w:rPr>
          <w:rFonts w:ascii="Times New Roman" w:hAnsi="Times New Roman" w:cs="Times New Roman"/>
          <w:sz w:val="24"/>
          <w:szCs w:val="24"/>
        </w:rPr>
        <w:t>2.3. Событие после отчетной даты (факт хозяйственной жизни) признается существенным, если без знания о нем пользователями отчетности невозможна достоверная оценка финансового состояния, движения денежных средств или результатов деятельности Учреждения.</w:t>
      </w:r>
    </w:p>
    <w:p w:rsidR="00BE0433" w:rsidRPr="00B6574C" w:rsidRDefault="00970D7B">
      <w:pPr>
        <w:pStyle w:val="ConsPlusNormal"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 w:rsidRPr="00B6574C">
        <w:rPr>
          <w:rFonts w:ascii="Times New Roman" w:hAnsi="Times New Roman" w:cs="Times New Roman"/>
          <w:sz w:val="24"/>
          <w:szCs w:val="24"/>
        </w:rPr>
        <w:t>Существенность события после отчетной даты Учреждение определяет самостоятельно, исходя из установленных требований к отчетности.</w:t>
      </w:r>
    </w:p>
    <w:p w:rsidR="00BE0433" w:rsidRPr="00B6574C" w:rsidRDefault="00970D7B">
      <w:pPr>
        <w:pStyle w:val="ConsPlusNormal"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 w:rsidRPr="00B6574C">
        <w:rPr>
          <w:rFonts w:ascii="Times New Roman" w:hAnsi="Times New Roman" w:cs="Times New Roman"/>
          <w:sz w:val="24"/>
          <w:szCs w:val="24"/>
        </w:rPr>
        <w:t>2.4. К событиям после отчетной даты относятся:</w:t>
      </w:r>
    </w:p>
    <w:p w:rsidR="00BE0433" w:rsidRPr="00B6574C" w:rsidRDefault="00970D7B">
      <w:pPr>
        <w:pStyle w:val="ConsPlusNormal"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 w:rsidRPr="00B6574C">
        <w:rPr>
          <w:rFonts w:ascii="Times New Roman" w:hAnsi="Times New Roman" w:cs="Times New Roman"/>
          <w:sz w:val="24"/>
          <w:szCs w:val="24"/>
        </w:rPr>
        <w:t>- события, подтверждающие существовавшие на отчетную дату хозяйственные условия, в которых Учреждение вело свою деятельность;</w:t>
      </w:r>
    </w:p>
    <w:p w:rsidR="00BE0433" w:rsidRPr="00B6574C" w:rsidRDefault="00970D7B">
      <w:pPr>
        <w:pStyle w:val="ConsPlusNormal"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 w:rsidRPr="00B6574C">
        <w:rPr>
          <w:rFonts w:ascii="Times New Roman" w:hAnsi="Times New Roman" w:cs="Times New Roman"/>
          <w:sz w:val="24"/>
          <w:szCs w:val="24"/>
        </w:rPr>
        <w:t>- события, свидетельствующие о возникших после отчетной даты хозяйственных условиях, в которых Учреждение ведет свою деятельность.</w:t>
      </w:r>
    </w:p>
    <w:p w:rsidR="00BE0433" w:rsidRPr="00B6574C" w:rsidRDefault="00BE043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E0433" w:rsidRPr="00B6574C" w:rsidRDefault="00970D7B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B6574C">
        <w:rPr>
          <w:rFonts w:ascii="Times New Roman" w:hAnsi="Times New Roman" w:cs="Times New Roman"/>
          <w:b/>
          <w:sz w:val="24"/>
          <w:szCs w:val="24"/>
        </w:rPr>
        <w:t>3. Отражение событий после отчетной даты</w:t>
      </w:r>
    </w:p>
    <w:p w:rsidR="00BE0433" w:rsidRDefault="00970D7B"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в учете и отчетности Учреждения</w:t>
      </w:r>
    </w:p>
    <w:p w:rsidR="00BE0433" w:rsidRDefault="00970D7B">
      <w:pPr>
        <w:pStyle w:val="ConsPlusNormal"/>
        <w:ind w:firstLine="4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3.1. Существенное событие после отчетной даты подлежит отражению в учете и отчетности за отчетный год независимо от положительного или отрицательного его характера для Учреждения.</w:t>
      </w:r>
    </w:p>
    <w:p w:rsidR="00BE0433" w:rsidRDefault="00970D7B">
      <w:pPr>
        <w:pStyle w:val="ConsPlusNormal"/>
        <w:ind w:firstLine="480"/>
        <w:jc w:val="both"/>
        <w:rPr>
          <w:rFonts w:ascii="Times New Roman" w:hAnsi="Times New Roman" w:cs="Times New Roman"/>
        </w:rPr>
      </w:pPr>
      <w:bookmarkStart w:id="0" w:name="P4132"/>
      <w:bookmarkEnd w:id="0"/>
      <w:r>
        <w:rPr>
          <w:rFonts w:ascii="Times New Roman" w:hAnsi="Times New Roman" w:cs="Times New Roman"/>
        </w:rPr>
        <w:t xml:space="preserve">3.2. При наступлении события после отчетной даты, подтверждающего существовавшие на отчетную дату хозяйственные условия, в которых Учреждение вело свою деятельность, в учете периода, следующего за отчетным, в общем порядке делается запись, отражающая это событие. Одновременно в учете этого же периода производится </w:t>
      </w:r>
      <w:proofErr w:type="spellStart"/>
      <w:r>
        <w:rPr>
          <w:rFonts w:ascii="Times New Roman" w:hAnsi="Times New Roman" w:cs="Times New Roman"/>
        </w:rPr>
        <w:t>сторнировочная</w:t>
      </w:r>
      <w:proofErr w:type="spellEnd"/>
      <w:r>
        <w:rPr>
          <w:rFonts w:ascii="Times New Roman" w:hAnsi="Times New Roman" w:cs="Times New Roman"/>
        </w:rPr>
        <w:t xml:space="preserve"> (или обратная) запись на сумму, отраженную в учете.</w:t>
      </w:r>
    </w:p>
    <w:p w:rsidR="00BE0433" w:rsidRDefault="00970D7B">
      <w:pPr>
        <w:pStyle w:val="ConsPlusNormal"/>
        <w:ind w:firstLine="4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отчетном периоде события после отчетной даты отражаются в регистрах синтетического и аналитического учета Учреждения заключительными оборотами до даты подписания годовой отчетности в установленном порядке. Данные учета отражаются в соответствующих формах отчетности Учреждения с учетом событий после отчетной даты.</w:t>
      </w:r>
    </w:p>
    <w:p w:rsidR="00BE0433" w:rsidRDefault="00970D7B">
      <w:pPr>
        <w:pStyle w:val="ConsPlusNormal"/>
        <w:ind w:firstLine="4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Информация об отражении в отчетном периоде события после отчетной даты раскрывается </w:t>
      </w:r>
      <w:r>
        <w:rPr>
          <w:rFonts w:ascii="Times New Roman" w:hAnsi="Times New Roman" w:cs="Times New Roman"/>
        </w:rPr>
        <w:lastRenderedPageBreak/>
        <w:t xml:space="preserve">Учреждением в текстовой части Пояснительной записки к Балансу Учреждения </w:t>
      </w:r>
      <w:r w:rsidR="003748CB">
        <w:rPr>
          <w:rFonts w:ascii="Times New Roman" w:hAnsi="Times New Roman" w:cs="Times New Roman"/>
        </w:rPr>
        <w:t>(ф.0503760)</w:t>
      </w:r>
      <w:r>
        <w:rPr>
          <w:rFonts w:ascii="Times New Roman" w:hAnsi="Times New Roman" w:cs="Times New Roman"/>
        </w:rPr>
        <w:t xml:space="preserve"> (далее - Пояснительная записка (ф. 0503760)).</w:t>
      </w:r>
    </w:p>
    <w:p w:rsidR="00BE0433" w:rsidRDefault="00970D7B">
      <w:pPr>
        <w:pStyle w:val="ConsPlusNormal"/>
        <w:ind w:firstLine="480"/>
        <w:jc w:val="both"/>
        <w:rPr>
          <w:rFonts w:ascii="Times New Roman" w:hAnsi="Times New Roman" w:cs="Times New Roman"/>
        </w:rPr>
      </w:pPr>
      <w:bookmarkStart w:id="1" w:name="P4135"/>
      <w:bookmarkEnd w:id="1"/>
      <w:r>
        <w:rPr>
          <w:rFonts w:ascii="Times New Roman" w:hAnsi="Times New Roman" w:cs="Times New Roman"/>
        </w:rPr>
        <w:t>3.3. При наступлении события после отчетной даты, свидетельствующего о возникших после отчетной даты хозяйственных условиях, в которых Учреждение ведет свою деятельность, в учете периода, следующего за отчетным, в общем порядке делается запись, отражающая это событие. При этом в отчетном периоде никакие записи в синтетическом и аналитическом учете отчетного периода не производятся.</w:t>
      </w:r>
    </w:p>
    <w:p w:rsidR="00BE0433" w:rsidRDefault="00970D7B">
      <w:pPr>
        <w:pStyle w:val="ConsPlusNormal"/>
        <w:ind w:firstLine="4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Событие после отчетной даты, свидетельствующее о возникших после отчетной даты хозяйственных условиях, в которых Учреждение ведет свою деятельность, раскрывается в текстовой части Пояснительной записки</w:t>
      </w:r>
      <w:r w:rsidR="003748CB">
        <w:rPr>
          <w:rFonts w:ascii="Times New Roman" w:hAnsi="Times New Roman" w:cs="Times New Roman"/>
        </w:rPr>
        <w:t xml:space="preserve"> (ф.0503760)</w:t>
      </w:r>
      <w:r>
        <w:rPr>
          <w:rFonts w:ascii="Times New Roman" w:hAnsi="Times New Roman" w:cs="Times New Roman"/>
        </w:rPr>
        <w:t>.</w:t>
      </w:r>
    </w:p>
    <w:p w:rsidR="00BE0433" w:rsidRDefault="00970D7B">
      <w:pPr>
        <w:pStyle w:val="ConsPlusNormal"/>
        <w:ind w:firstLine="4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3.4. Информация, раскрываемая в текстовой части Пояснительной записки в соответствии с </w:t>
      </w:r>
      <w:proofErr w:type="spellStart"/>
      <w:r w:rsidR="003748CB">
        <w:rPr>
          <w:rFonts w:ascii="Times New Roman" w:hAnsi="Times New Roman" w:cs="Times New Roman"/>
        </w:rPr>
        <w:t>п.п</w:t>
      </w:r>
      <w:proofErr w:type="spellEnd"/>
      <w:r w:rsidR="003748CB">
        <w:rPr>
          <w:rFonts w:ascii="Times New Roman" w:hAnsi="Times New Roman" w:cs="Times New Roman"/>
        </w:rPr>
        <w:t>. 3.2 и 3.3</w:t>
      </w:r>
      <w:r>
        <w:rPr>
          <w:rFonts w:ascii="Times New Roman" w:hAnsi="Times New Roman" w:cs="Times New Roman"/>
        </w:rPr>
        <w:t xml:space="preserve"> настоящего Порядка, должна включать краткое описание характера события после отчетной даты и оценку его последствий в денежном выражении. Если возможность оценить последствия события после отчетной даты в денежном выражении отсутствует, то Учреждение должно указать на это.</w:t>
      </w:r>
    </w:p>
    <w:p w:rsidR="00BE0433" w:rsidRDefault="00BE0433">
      <w:pPr>
        <w:pStyle w:val="ConsPlusNormal"/>
        <w:jc w:val="both"/>
        <w:rPr>
          <w:rFonts w:ascii="Times New Roman" w:hAnsi="Times New Roman" w:cs="Times New Roman"/>
        </w:rPr>
      </w:pPr>
    </w:p>
    <w:p w:rsidR="00BE0433" w:rsidRDefault="00970D7B">
      <w:pPr>
        <w:pStyle w:val="ConsPlusNormal"/>
        <w:jc w:val="center"/>
        <w:outlineLvl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4. Примерный перечень фактов хозяйственной жизни,</w:t>
      </w:r>
    </w:p>
    <w:p w:rsidR="00BE0433" w:rsidRDefault="00970D7B"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которые признаются событиями после отчетной даты</w:t>
      </w:r>
    </w:p>
    <w:p w:rsidR="00BE0433" w:rsidRDefault="00970D7B">
      <w:pPr>
        <w:pStyle w:val="ConsPlusNormal"/>
        <w:ind w:firstLine="4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4.1. События, подтверждающие существовавшие на отчетную дату хозяйственные условия, в которых Учреждение вело свою деятельность:</w:t>
      </w:r>
    </w:p>
    <w:p w:rsidR="00BE0433" w:rsidRDefault="00970D7B">
      <w:pPr>
        <w:pStyle w:val="ConsPlusNormal"/>
        <w:ind w:firstLine="4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объявление в установленном порядке банкротом юридического лица, являющегося дебитором (кредитором) Учреждения;</w:t>
      </w:r>
    </w:p>
    <w:p w:rsidR="00BE0433" w:rsidRDefault="00970D7B">
      <w:pPr>
        <w:pStyle w:val="ConsPlusNormal"/>
        <w:ind w:firstLine="4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признание в установленном порядке неплатежеспособным физического лица, являющегося дебитором Учреждения, или его гибель (смерть);</w:t>
      </w:r>
    </w:p>
    <w:p w:rsidR="00BE0433" w:rsidRDefault="00970D7B">
      <w:pPr>
        <w:pStyle w:val="ConsPlusNormal"/>
        <w:ind w:firstLine="4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признание в установленном порядке факта гибели (смерти) физического лица, перед которым Учреждение имеет непогашенную кредиторскую задолженность;</w:t>
      </w:r>
    </w:p>
    <w:p w:rsidR="00BE0433" w:rsidRDefault="00970D7B">
      <w:pPr>
        <w:pStyle w:val="ConsPlusNormal"/>
        <w:ind w:firstLine="4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получение от страховой организации материалов по уточнению размеров страхового возмещения, по которому по состоянию на отчетную дату велись переговоры;</w:t>
      </w:r>
    </w:p>
    <w:p w:rsidR="00BE0433" w:rsidRDefault="00970D7B">
      <w:pPr>
        <w:pStyle w:val="ConsPlusNormal"/>
        <w:ind w:firstLine="4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обнаружение после отчетной даты существенной ошибки в учете или нарушения законодательства при осуществлении деятельности Учреждения, которые ведут к искажению отчетности за отчетный период.</w:t>
      </w:r>
    </w:p>
    <w:p w:rsidR="00BE0433" w:rsidRDefault="00970D7B">
      <w:pPr>
        <w:pStyle w:val="ConsPlusNormal"/>
        <w:ind w:firstLine="4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4.2. События, свидетельствующие о возникших после отчетной даты хозяйственных условиях, в которых Учреждение ведет свою деятельность:</w:t>
      </w:r>
    </w:p>
    <w:p w:rsidR="00BE0433" w:rsidRDefault="00970D7B">
      <w:pPr>
        <w:pStyle w:val="ConsPlusNormal"/>
        <w:ind w:firstLine="4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погашение (в том числе частичное погашение) дебитором задолженности перед Учреждением, числящейся на конец отчетного года;</w:t>
      </w:r>
    </w:p>
    <w:p w:rsidR="00BE0433" w:rsidRDefault="00970D7B">
      <w:pPr>
        <w:pStyle w:val="ConsPlusNormal"/>
        <w:ind w:firstLine="4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погашение Учреждением кредиторской задолженности, числящейся на конец отчетного года;</w:t>
      </w:r>
    </w:p>
    <w:p w:rsidR="00BE0433" w:rsidRDefault="00970D7B">
      <w:pPr>
        <w:pStyle w:val="ConsPlusNormal"/>
        <w:ind w:firstLine="4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принятие решения о реорганизации организации;</w:t>
      </w:r>
    </w:p>
    <w:p w:rsidR="00BE0433" w:rsidRDefault="00970D7B">
      <w:pPr>
        <w:pStyle w:val="ConsPlusNormal"/>
        <w:ind w:firstLine="4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реконструкция или планируемая реконструкция;</w:t>
      </w:r>
    </w:p>
    <w:p w:rsidR="00BE0433" w:rsidRDefault="00970D7B">
      <w:pPr>
        <w:pStyle w:val="ConsPlusNormal"/>
        <w:ind w:firstLine="4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пожар, авария, стихийное бедствие или другая чрезвычайная ситуация, в результате которой уничтожена значительная часть активов Учреждения.</w:t>
      </w:r>
    </w:p>
    <w:p w:rsidR="00BE0433" w:rsidRDefault="00BE0433">
      <w:pPr>
        <w:pStyle w:val="ConsPlusNormal"/>
        <w:jc w:val="both"/>
        <w:rPr>
          <w:rFonts w:ascii="Times New Roman" w:hAnsi="Times New Roman" w:cs="Times New Roman"/>
        </w:rPr>
      </w:pPr>
    </w:p>
    <w:p w:rsidR="00904132" w:rsidRPr="00904132" w:rsidRDefault="00904132" w:rsidP="00904132">
      <w:pPr>
        <w:shd w:val="clear" w:color="auto" w:fill="FFFFFF"/>
        <w:ind w:firstLine="709"/>
        <w:jc w:val="center"/>
        <w:textAlignment w:val="baseline"/>
        <w:outlineLvl w:val="2"/>
        <w:rPr>
          <w:b/>
          <w:bCs/>
          <w:color w:val="000000"/>
        </w:rPr>
      </w:pPr>
      <w:r>
        <w:rPr>
          <w:b/>
          <w:bCs/>
          <w:color w:val="000000"/>
        </w:rPr>
        <w:t>5</w:t>
      </w:r>
      <w:r w:rsidRPr="00904132">
        <w:rPr>
          <w:b/>
          <w:bCs/>
          <w:color w:val="000000"/>
        </w:rPr>
        <w:t>. Признание событий после отчетной даты в бухгалтерском учете</w:t>
      </w:r>
    </w:p>
    <w:p w:rsidR="00904132" w:rsidRPr="00904132" w:rsidRDefault="00904132" w:rsidP="00904132">
      <w:pPr>
        <w:shd w:val="clear" w:color="auto" w:fill="FFFFFF"/>
        <w:ind w:firstLine="709"/>
        <w:textAlignment w:val="baseline"/>
        <w:rPr>
          <w:sz w:val="22"/>
        </w:rPr>
      </w:pPr>
      <w:r>
        <w:rPr>
          <w:color w:val="000000"/>
        </w:rPr>
        <w:t xml:space="preserve">5.1. </w:t>
      </w:r>
      <w:r w:rsidRPr="00904132">
        <w:rPr>
          <w:color w:val="000000"/>
        </w:rPr>
        <w:t xml:space="preserve">Событие, подтверждающее условия деятельности, в зависимости от его характера, отражается в бухгалтерском учете последним днем отчетного периода путем оформления записей по счетам Рабочего плана счетов бухгалтерского учета (до отражения бухгалтерских записей по завершению финансового года) - дополнительной бухгалтерской записи, либо при исправлении ошибок - дополнительной бухгалтерской записи, оформленной по способу "Красное </w:t>
      </w:r>
      <w:proofErr w:type="spellStart"/>
      <w:r w:rsidRPr="00904132">
        <w:rPr>
          <w:color w:val="000000"/>
        </w:rPr>
        <w:t>сторно</w:t>
      </w:r>
      <w:proofErr w:type="spellEnd"/>
      <w:r w:rsidRPr="00904132">
        <w:rPr>
          <w:color w:val="000000"/>
        </w:rPr>
        <w:t>", и дополнительной бухгалтерской записи.</w:t>
      </w:r>
      <w:bookmarkStart w:id="2" w:name="l60"/>
      <w:bookmarkStart w:id="3" w:name="l33"/>
      <w:bookmarkEnd w:id="2"/>
      <w:bookmarkEnd w:id="3"/>
      <w:r w:rsidRPr="00904132">
        <w:rPr>
          <w:color w:val="000000"/>
        </w:rPr>
        <w:t> </w:t>
      </w:r>
      <w:r w:rsidRPr="00904132">
        <w:t>(</w:t>
      </w:r>
      <w:r w:rsidRPr="00904132">
        <w:rPr>
          <w:sz w:val="22"/>
        </w:rPr>
        <w:t>в ред. Приказа Минфина РФ </w:t>
      </w:r>
      <w:hyperlink r:id="rId8" w:anchor="l19" w:tgtFrame="_blank" w:history="1">
        <w:r w:rsidRPr="00904132">
          <w:rPr>
            <w:sz w:val="22"/>
          </w:rPr>
          <w:t>от 19.12.2019 N 240н</w:t>
        </w:r>
      </w:hyperlink>
      <w:r w:rsidRPr="00904132">
        <w:rPr>
          <w:sz w:val="22"/>
        </w:rPr>
        <w:t>)</w:t>
      </w:r>
    </w:p>
    <w:p w:rsidR="00904132" w:rsidRPr="00904132" w:rsidRDefault="00904132" w:rsidP="00904132">
      <w:pPr>
        <w:shd w:val="clear" w:color="auto" w:fill="FFFFFF"/>
        <w:ind w:firstLine="709"/>
        <w:textAlignment w:val="baseline"/>
      </w:pPr>
      <w:r>
        <w:rPr>
          <w:color w:val="000000"/>
        </w:rPr>
        <w:t xml:space="preserve">5.2. </w:t>
      </w:r>
      <w:r w:rsidRPr="00904132">
        <w:rPr>
          <w:color w:val="000000"/>
        </w:rPr>
        <w:t>Событие, указывающее на условия деятельности, отражается в бухгалтерском учете путем выполнения записей по счетам Рабочего плана счетов бухгалтерского учета в периоде, следующем за отчетным.</w:t>
      </w:r>
      <w:bookmarkStart w:id="4" w:name="l72"/>
      <w:bookmarkEnd w:id="4"/>
      <w:r w:rsidRPr="00904132">
        <w:rPr>
          <w:color w:val="000000"/>
        </w:rPr>
        <w:t> </w:t>
      </w:r>
      <w:r w:rsidRPr="00904132">
        <w:t>(в ред. Приказа Минфина РФ </w:t>
      </w:r>
      <w:hyperlink r:id="rId9" w:anchor="l19" w:tgtFrame="_blank" w:history="1">
        <w:r w:rsidRPr="00904132">
          <w:t>от 19.12.2019 N 240н</w:t>
        </w:r>
      </w:hyperlink>
      <w:r w:rsidRPr="00904132">
        <w:t>)</w:t>
      </w:r>
    </w:p>
    <w:p w:rsidR="00904132" w:rsidRDefault="00904132" w:rsidP="00904132">
      <w:pPr>
        <w:shd w:val="clear" w:color="auto" w:fill="FFFFFF"/>
        <w:ind w:firstLine="709"/>
        <w:textAlignment w:val="baseline"/>
        <w:rPr>
          <w:color w:val="000000"/>
        </w:rPr>
      </w:pPr>
      <w:r>
        <w:rPr>
          <w:color w:val="000000"/>
        </w:rPr>
        <w:t xml:space="preserve">5.3. </w:t>
      </w:r>
      <w:r w:rsidRPr="00904132">
        <w:rPr>
          <w:color w:val="000000"/>
        </w:rPr>
        <w:t xml:space="preserve">По решению финансового органа публично-правового образования, главного распорядителя бюджетных средств, органа, осуществляющего в отношении государственного (муниципального) учреждения функции и полномочия учредителя, ошибка, обнаруженная до утверждения представленной ему бухгалтерской (финансовой) отчетности и требующая внесения изменений в регистры бухгалтерского учета (Журналы операций), в зависимости от ее характера отражается субъектом отчетности последним днем отчетного периода </w:t>
      </w:r>
      <w:r w:rsidRPr="00904132">
        <w:rPr>
          <w:color w:val="000000"/>
        </w:rPr>
        <w:lastRenderedPageBreak/>
        <w:t xml:space="preserve">дополнительной бухгалтерской записью, либо бухгалтерской записью, оформленной по способу "Красное </w:t>
      </w:r>
      <w:proofErr w:type="spellStart"/>
      <w:r w:rsidRPr="00904132">
        <w:rPr>
          <w:color w:val="000000"/>
        </w:rPr>
        <w:t>сторно</w:t>
      </w:r>
      <w:proofErr w:type="spellEnd"/>
      <w:r w:rsidRPr="00904132">
        <w:rPr>
          <w:color w:val="000000"/>
        </w:rPr>
        <w:t>", и (или) дополнительной бухгалтерской записью.</w:t>
      </w:r>
      <w:bookmarkStart w:id="5" w:name="l61"/>
      <w:bookmarkStart w:id="6" w:name="l34"/>
      <w:bookmarkEnd w:id="5"/>
      <w:bookmarkEnd w:id="6"/>
    </w:p>
    <w:p w:rsidR="00904132" w:rsidRPr="00904132" w:rsidRDefault="00904132" w:rsidP="00904132">
      <w:pPr>
        <w:shd w:val="clear" w:color="auto" w:fill="FFFFFF"/>
        <w:ind w:firstLine="709"/>
        <w:textAlignment w:val="baseline"/>
        <w:rPr>
          <w:color w:val="000000"/>
        </w:rPr>
      </w:pPr>
    </w:p>
    <w:p w:rsidR="00904132" w:rsidRPr="00904132" w:rsidRDefault="00904132" w:rsidP="00904132">
      <w:pPr>
        <w:shd w:val="clear" w:color="auto" w:fill="FFFFFF"/>
        <w:ind w:firstLine="709"/>
        <w:jc w:val="center"/>
        <w:textAlignment w:val="baseline"/>
        <w:outlineLvl w:val="2"/>
        <w:rPr>
          <w:b/>
          <w:bCs/>
          <w:color w:val="000000"/>
        </w:rPr>
      </w:pPr>
      <w:bookmarkStart w:id="7" w:name="h35"/>
      <w:bookmarkEnd w:id="7"/>
      <w:r>
        <w:rPr>
          <w:b/>
          <w:bCs/>
          <w:color w:val="000000"/>
        </w:rPr>
        <w:t>6</w:t>
      </w:r>
      <w:r w:rsidRPr="00904132">
        <w:rPr>
          <w:b/>
          <w:bCs/>
          <w:color w:val="000000"/>
        </w:rPr>
        <w:t>. Раскрытие информации о событиях после отчетной даты в бухгалтерской (финансовой) отчетности</w:t>
      </w:r>
      <w:bookmarkStart w:id="8" w:name="l62"/>
      <w:bookmarkEnd w:id="8"/>
    </w:p>
    <w:p w:rsidR="00904132" w:rsidRPr="00904132" w:rsidRDefault="00904132" w:rsidP="00904132">
      <w:pPr>
        <w:shd w:val="clear" w:color="auto" w:fill="FFFFFF"/>
        <w:ind w:firstLine="709"/>
        <w:textAlignment w:val="baseline"/>
      </w:pPr>
      <w:r w:rsidRPr="00904132">
        <w:t>6.1.</w:t>
      </w:r>
      <w:r>
        <w:t xml:space="preserve"> </w:t>
      </w:r>
      <w:r w:rsidRPr="00904132">
        <w:t>Событие, подтверждающее условия деятельности, отражается в бухгалтерской (финансовой) отчетности за отчетный период, сформированной на основе данных бухгалтерского учета, с учетом отражения указанного события после отчетной даты.</w:t>
      </w:r>
      <w:bookmarkStart w:id="9" w:name="l36"/>
      <w:bookmarkEnd w:id="9"/>
    </w:p>
    <w:p w:rsidR="00904132" w:rsidRPr="00904132" w:rsidRDefault="00904132" w:rsidP="00904132">
      <w:pPr>
        <w:shd w:val="clear" w:color="auto" w:fill="FFFFFF"/>
        <w:ind w:firstLine="709"/>
        <w:textAlignment w:val="baseline"/>
      </w:pPr>
      <w:r w:rsidRPr="00904132">
        <w:t>В Пояснительной записке к бухгалтерской (финансовой) отчетности отражается информация об условиях хозяйственной деятельности на отчетную дату с учетом событий после отчетной даты по результатам отражения которых сформированы показатели бухгалтерской (финансовой) отчетности.</w:t>
      </w:r>
    </w:p>
    <w:p w:rsidR="00904132" w:rsidRPr="00904132" w:rsidRDefault="00497DBB" w:rsidP="00904132">
      <w:pPr>
        <w:shd w:val="clear" w:color="auto" w:fill="FFFFFF"/>
        <w:ind w:firstLine="709"/>
        <w:textAlignment w:val="baseline"/>
      </w:pPr>
      <w:r>
        <w:t>6.</w:t>
      </w:r>
      <w:r w:rsidR="00904132" w:rsidRPr="00904132">
        <w:t>2.</w:t>
      </w:r>
      <w:r w:rsidR="00252466">
        <w:t xml:space="preserve"> </w:t>
      </w:r>
      <w:r w:rsidR="00904132" w:rsidRPr="00904132">
        <w:t>Информация о событиях, указывающих на условия деятельности, отражается в Пояснительной записке и (или) Пояснениях, представляемых в составе полного комплекта бухгалтерской (финансовой) отчетности за отчетный период.</w:t>
      </w:r>
      <w:bookmarkStart w:id="10" w:name="l63"/>
      <w:bookmarkStart w:id="11" w:name="l37"/>
      <w:bookmarkEnd w:id="10"/>
      <w:bookmarkEnd w:id="11"/>
      <w:r w:rsidR="00904132" w:rsidRPr="00904132">
        <w:t> (в ред. Приказа Минфина РФ </w:t>
      </w:r>
      <w:hyperlink r:id="rId10" w:anchor="l19" w:tgtFrame="_blank" w:history="1">
        <w:r w:rsidR="00904132" w:rsidRPr="00904132">
          <w:t>от 19.12.2019 N 240н</w:t>
        </w:r>
      </w:hyperlink>
      <w:r w:rsidR="00904132" w:rsidRPr="00904132">
        <w:t>)</w:t>
      </w:r>
    </w:p>
    <w:p w:rsidR="00904132" w:rsidRPr="00904132" w:rsidRDefault="00904132" w:rsidP="00904132">
      <w:pPr>
        <w:shd w:val="clear" w:color="auto" w:fill="FFFFFF"/>
        <w:ind w:firstLine="709"/>
        <w:textAlignment w:val="baseline"/>
      </w:pPr>
      <w:r w:rsidRPr="00904132">
        <w:t>Раскрытию подлежат краткое описание (характеристика) событий после отчетной даты и оценка последствий их наступления в денежном выражении. Если оценка в денежном выражении не является возможной, факт и причины этого также подлежат раскрытию в Пояснительной записке и (или) Пояснениях, представляемых в составе полного комплекта бухгалтерской (финансовой) отчетности.</w:t>
      </w:r>
    </w:p>
    <w:p w:rsidR="00904132" w:rsidRPr="00904132" w:rsidRDefault="00252466" w:rsidP="00904132">
      <w:pPr>
        <w:shd w:val="clear" w:color="auto" w:fill="FFFFFF"/>
        <w:ind w:firstLine="709"/>
        <w:textAlignment w:val="baseline"/>
      </w:pPr>
      <w:r>
        <w:t>6.</w:t>
      </w:r>
      <w:r w:rsidR="00904132" w:rsidRPr="00904132">
        <w:t>3.</w:t>
      </w:r>
      <w:r>
        <w:t xml:space="preserve"> </w:t>
      </w:r>
      <w:r w:rsidR="00904132" w:rsidRPr="00904132">
        <w:t>В случае, если для соблюдения сроков представления бухгалтерской (финансовой) отчетности и (или) в связи с поздним поступлением в пределах срока формирования и представления бухгалтерской (финансовой) отчетности первичных учетных документов информация о событии после отчетной даты не отражается в бухгалтерском учете и (или) не используется при формировании показателей бухгалтерской (финансовой) отчетности, описание указанного события и его оценка в денежном выражении приводятся в сопроводительном документе к бухгалтерской (финансовой) отчетности при ее представлении, либо раскрывается в Пояснительной записке (Пояснениях) к бухгалтерской (финансовой) отчетности.</w:t>
      </w:r>
      <w:bookmarkStart w:id="12" w:name="l38"/>
      <w:bookmarkStart w:id="13" w:name="l64"/>
      <w:bookmarkEnd w:id="12"/>
      <w:bookmarkEnd w:id="13"/>
    </w:p>
    <w:p w:rsidR="00904132" w:rsidRPr="00904132" w:rsidRDefault="00904132" w:rsidP="00904132">
      <w:pPr>
        <w:shd w:val="clear" w:color="auto" w:fill="FFFFFF"/>
        <w:ind w:firstLine="709"/>
        <w:textAlignment w:val="baseline"/>
      </w:pPr>
      <w:r w:rsidRPr="00904132">
        <w:t>В случае, если в период между датой подписания бухгалтерской (финансовой) отчетности и датой ее принятия (утверждения) получена новая информация о событии после отчетной даты и (или) произошло (выявлено) событие, которое в ближайшем будущем окажет существенное влияние на финансовое положение, финансовый результат и (или) движение денежных средств субъекта отчетности, описание такого события после отчетной даты и его оценка в денежном выражении доводятся до пользователей бухгалтерская (финансовая) отчетности, которым она представляется, дополнительно.</w:t>
      </w:r>
      <w:bookmarkStart w:id="14" w:name="l39"/>
      <w:bookmarkStart w:id="15" w:name="l65"/>
      <w:bookmarkEnd w:id="14"/>
      <w:bookmarkEnd w:id="15"/>
    </w:p>
    <w:p w:rsidR="00904132" w:rsidRPr="00904132" w:rsidRDefault="00252466" w:rsidP="00904132">
      <w:pPr>
        <w:shd w:val="clear" w:color="auto" w:fill="FFFFFF"/>
        <w:ind w:firstLine="709"/>
        <w:textAlignment w:val="baseline"/>
      </w:pPr>
      <w:r>
        <w:t>6.</w:t>
      </w:r>
      <w:r w:rsidR="00904132" w:rsidRPr="00904132">
        <w:t>4.</w:t>
      </w:r>
      <w:r>
        <w:t xml:space="preserve"> </w:t>
      </w:r>
      <w:r w:rsidR="00904132" w:rsidRPr="00904132">
        <w:t xml:space="preserve">Информация об указанных в пункте </w:t>
      </w:r>
      <w:r>
        <w:t>5.3. данного приложения (в соответствии со стандартом бухгалтерского учёта «События после отчётной даты»</w:t>
      </w:r>
      <w:r w:rsidR="00904132" w:rsidRPr="00904132">
        <w:t xml:space="preserve"> бухгалтерских записях и об изменении показателей бухгалтерской (финансовой) отчетности подлежит раскрытию в Пояснительной записке, представляемой в составе уточненной бухгалтерской (финансовой) отчетности.</w:t>
      </w:r>
      <w:bookmarkStart w:id="16" w:name="l40"/>
      <w:bookmarkEnd w:id="16"/>
    </w:p>
    <w:p w:rsidR="00904132" w:rsidRPr="00904132" w:rsidRDefault="00252466" w:rsidP="00904132">
      <w:pPr>
        <w:shd w:val="clear" w:color="auto" w:fill="FFFFFF"/>
        <w:ind w:firstLine="709"/>
        <w:textAlignment w:val="baseline"/>
      </w:pPr>
      <w:r>
        <w:t>6.</w:t>
      </w:r>
      <w:r w:rsidR="00904132" w:rsidRPr="00904132">
        <w:t>5.</w:t>
      </w:r>
      <w:r>
        <w:t xml:space="preserve"> </w:t>
      </w:r>
      <w:r w:rsidR="00904132" w:rsidRPr="00904132">
        <w:t>Если по состоянию на отчетную дату допущение непрерывности деятельности перестает быть применимым к деятельности субъекта отчетности в связи с его реорганизацией или ликвидацией (упразднением), бухгалтерская (финансовая) отчетность формируется с учетом особенностей, предусмотренных нормативными правовыми актами, регулирующими ведение бухгалтерского учета и составление бухгалтерской (финансовой) отчетности.</w:t>
      </w:r>
      <w:bookmarkStart w:id="17" w:name="l66"/>
      <w:bookmarkEnd w:id="17"/>
    </w:p>
    <w:p w:rsidR="00904132" w:rsidRPr="00904132" w:rsidRDefault="00904132" w:rsidP="00904132">
      <w:pPr>
        <w:shd w:val="clear" w:color="auto" w:fill="FFFFFF"/>
        <w:ind w:firstLine="709"/>
        <w:textAlignment w:val="baseline"/>
      </w:pPr>
      <w:r w:rsidRPr="00904132">
        <w:t>Если решение о реорганизации или ликвидации (упразднении) субъекта отчетности принято в период между отчетной датой и датой подписания бухгалтерской (финансовой) отчетности за отчетный период, информация об указанном событии раскрывается в бухгалтерской (финансовой) отчетности в по</w:t>
      </w:r>
      <w:r w:rsidR="00252466">
        <w:t>рядке, предусмотренном пунктом 6.</w:t>
      </w:r>
      <w:r w:rsidRPr="00904132">
        <w:t xml:space="preserve">2 настоящего </w:t>
      </w:r>
      <w:r w:rsidR="00252466">
        <w:t>Приложения.</w:t>
      </w:r>
    </w:p>
    <w:p w:rsidR="00BE0433" w:rsidRPr="00904132" w:rsidRDefault="00BE0433" w:rsidP="00904132">
      <w:pPr>
        <w:ind w:firstLine="709"/>
      </w:pPr>
      <w:bookmarkStart w:id="18" w:name="_GoBack"/>
      <w:bookmarkEnd w:id="18"/>
    </w:p>
    <w:sectPr w:rsidR="00BE0433" w:rsidRPr="00904132" w:rsidSect="00CC4D10">
      <w:footerReference w:type="default" r:id="rId11"/>
      <w:pgSz w:w="11906" w:h="16838"/>
      <w:pgMar w:top="426" w:right="707" w:bottom="142" w:left="1418" w:header="708" w:footer="708" w:gutter="0"/>
      <w:pgNumType w:start="6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4DFE" w:rsidRDefault="008D4DFE">
      <w:r>
        <w:separator/>
      </w:r>
    </w:p>
  </w:endnote>
  <w:endnote w:type="continuationSeparator" w:id="0">
    <w:p w:rsidR="008D4DFE" w:rsidRDefault="008D4D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0433" w:rsidRDefault="00970D7B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6C5F15B" wp14:editId="62C91356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Текстовое поле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E0433" w:rsidRDefault="00BE0433">
                          <w:pPr>
                            <w:pStyle w:val="a4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Текстовое поле 1" o:spid="_x0000_s1026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" filled="f" fillcolor="white [3201]" stroked="f" strokeweight=".5pt">
              <v:textbox style="mso-fit-shape-to-text:t" inset="0,0,0,0">
                <w:txbxContent>
                  <w:p w:rsidR="00BE0433" w:rsidRDefault="00BE0433">
                    <w:pPr>
                      <w:pStyle w:val="a4"/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4DFE" w:rsidRDefault="008D4DFE">
      <w:r>
        <w:separator/>
      </w:r>
    </w:p>
  </w:footnote>
  <w:footnote w:type="continuationSeparator" w:id="0">
    <w:p w:rsidR="008D4DFE" w:rsidRDefault="008D4D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F0E"/>
    <w:rsid w:val="00065DFA"/>
    <w:rsid w:val="00252466"/>
    <w:rsid w:val="003748CB"/>
    <w:rsid w:val="003D7ECB"/>
    <w:rsid w:val="00430834"/>
    <w:rsid w:val="00497DBB"/>
    <w:rsid w:val="005726C6"/>
    <w:rsid w:val="005A72FD"/>
    <w:rsid w:val="0072283C"/>
    <w:rsid w:val="007B72C8"/>
    <w:rsid w:val="007D3A08"/>
    <w:rsid w:val="008D4DFE"/>
    <w:rsid w:val="00904132"/>
    <w:rsid w:val="00970D7B"/>
    <w:rsid w:val="00B6574C"/>
    <w:rsid w:val="00BE0433"/>
    <w:rsid w:val="00CC4D10"/>
    <w:rsid w:val="00D71D1C"/>
    <w:rsid w:val="00DA6F0E"/>
    <w:rsid w:val="00DE0D2B"/>
    <w:rsid w:val="00FB7272"/>
    <w:rsid w:val="10691E46"/>
    <w:rsid w:val="1A7C2C4E"/>
    <w:rsid w:val="1CF552CE"/>
    <w:rsid w:val="4FC547E4"/>
    <w:rsid w:val="570B0038"/>
    <w:rsid w:val="6BB01AD2"/>
    <w:rsid w:val="6F701DE4"/>
    <w:rsid w:val="760E3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57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413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iPriority w:val="99"/>
    <w:unhideWhenUsed/>
    <w:pPr>
      <w:tabs>
        <w:tab w:val="center" w:pos="4153"/>
        <w:tab w:val="right" w:pos="8306"/>
      </w:tabs>
    </w:pPr>
  </w:style>
  <w:style w:type="paragraph" w:styleId="a4">
    <w:name w:val="footer"/>
    <w:basedOn w:val="a"/>
    <w:uiPriority w:val="99"/>
    <w:unhideWhenUsed/>
    <w:pPr>
      <w:tabs>
        <w:tab w:val="center" w:pos="4153"/>
        <w:tab w:val="right" w:pos="8306"/>
      </w:tabs>
    </w:pPr>
  </w:style>
  <w:style w:type="paragraph" w:customStyle="1" w:styleId="ConsPlusNormal">
    <w:name w:val="ConsPlusNormal"/>
    <w:qFormat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</w:rPr>
  </w:style>
  <w:style w:type="paragraph" w:styleId="a5">
    <w:name w:val="No Spacing"/>
    <w:uiPriority w:val="1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Цветовое выделение"/>
    <w:uiPriority w:val="99"/>
    <w:qFormat/>
    <w:rPr>
      <w:b/>
      <w:color w:val="000080"/>
    </w:rPr>
  </w:style>
  <w:style w:type="paragraph" w:styleId="a7">
    <w:name w:val="Balloon Text"/>
    <w:basedOn w:val="a"/>
    <w:link w:val="a8"/>
    <w:uiPriority w:val="99"/>
    <w:semiHidden/>
    <w:unhideWhenUsed/>
    <w:rsid w:val="007B72C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B72C8"/>
    <w:rPr>
      <w:rFonts w:ascii="Tahoma" w:eastAsia="Times New Roman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B6574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90413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57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413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iPriority w:val="99"/>
    <w:unhideWhenUsed/>
    <w:pPr>
      <w:tabs>
        <w:tab w:val="center" w:pos="4153"/>
        <w:tab w:val="right" w:pos="8306"/>
      </w:tabs>
    </w:pPr>
  </w:style>
  <w:style w:type="paragraph" w:styleId="a4">
    <w:name w:val="footer"/>
    <w:basedOn w:val="a"/>
    <w:uiPriority w:val="99"/>
    <w:unhideWhenUsed/>
    <w:pPr>
      <w:tabs>
        <w:tab w:val="center" w:pos="4153"/>
        <w:tab w:val="right" w:pos="8306"/>
      </w:tabs>
    </w:pPr>
  </w:style>
  <w:style w:type="paragraph" w:customStyle="1" w:styleId="ConsPlusNormal">
    <w:name w:val="ConsPlusNormal"/>
    <w:qFormat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</w:rPr>
  </w:style>
  <w:style w:type="paragraph" w:styleId="a5">
    <w:name w:val="No Spacing"/>
    <w:uiPriority w:val="1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Цветовое выделение"/>
    <w:uiPriority w:val="99"/>
    <w:qFormat/>
    <w:rPr>
      <w:b/>
      <w:color w:val="000080"/>
    </w:rPr>
  </w:style>
  <w:style w:type="paragraph" w:styleId="a7">
    <w:name w:val="Balloon Text"/>
    <w:basedOn w:val="a"/>
    <w:link w:val="a8"/>
    <w:uiPriority w:val="99"/>
    <w:semiHidden/>
    <w:unhideWhenUsed/>
    <w:rsid w:val="007B72C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B72C8"/>
    <w:rPr>
      <w:rFonts w:ascii="Tahoma" w:eastAsia="Times New Roman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B6574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90413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896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5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rmativ.kontur.ru/document?moduleId=1&amp;documentId=353746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normativ.kontur.ru/document?moduleId=1&amp;documentId=35374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ormativ.kontur.ru/document?moduleId=1&amp;documentId=35374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1747</Words>
  <Characters>9962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юзер</dc:creator>
  <cp:lastModifiedBy>User</cp:lastModifiedBy>
  <cp:revision>8</cp:revision>
  <cp:lastPrinted>2021-11-29T06:55:00Z</cp:lastPrinted>
  <dcterms:created xsi:type="dcterms:W3CDTF">2019-04-02T06:43:00Z</dcterms:created>
  <dcterms:modified xsi:type="dcterms:W3CDTF">2021-11-29T06:56:00Z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1049-10.2.0.7635</vt:lpwstr>
  </property>
</Properties>
</file>