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92" w:rsidRPr="002A54E8" w:rsidRDefault="0050354A" w:rsidP="000A1092">
      <w:pPr>
        <w:pStyle w:val="af2"/>
        <w:jc w:val="right"/>
        <w:rPr>
          <w:rStyle w:val="ae"/>
          <w:rFonts w:eastAsiaTheme="minorEastAsia"/>
          <w:bCs w:val="0"/>
          <w:color w:val="auto"/>
        </w:rPr>
      </w:pPr>
      <w:r w:rsidRPr="002A54E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54E8">
        <w:rPr>
          <w:rStyle w:val="ae"/>
          <w:rFonts w:eastAsiaTheme="minorEastAsia"/>
          <w:bCs w:val="0"/>
          <w:color w:val="auto"/>
        </w:rPr>
        <w:t>Приложение № 1</w:t>
      </w:r>
    </w:p>
    <w:p w:rsidR="000A1092" w:rsidRPr="002A54E8" w:rsidRDefault="000A1092" w:rsidP="000A1092">
      <w:pPr>
        <w:pStyle w:val="af2"/>
        <w:jc w:val="right"/>
        <w:rPr>
          <w:rStyle w:val="ae"/>
          <w:rFonts w:eastAsiaTheme="minorEastAsia"/>
          <w:bCs w:val="0"/>
          <w:color w:val="auto"/>
        </w:rPr>
      </w:pPr>
      <w:r w:rsidRPr="002A54E8">
        <w:rPr>
          <w:rStyle w:val="ae"/>
          <w:rFonts w:eastAsiaTheme="minorEastAsia"/>
          <w:bCs w:val="0"/>
          <w:color w:val="auto"/>
        </w:rPr>
        <w:t>к Учетной политике</w:t>
      </w:r>
    </w:p>
    <w:p w:rsidR="000A1092" w:rsidRPr="002A54E8" w:rsidRDefault="000A1092" w:rsidP="000A1092">
      <w:pPr>
        <w:pStyle w:val="af2"/>
        <w:jc w:val="right"/>
        <w:rPr>
          <w:rStyle w:val="ae"/>
          <w:rFonts w:eastAsiaTheme="minorEastAsia"/>
          <w:color w:val="auto"/>
        </w:rPr>
      </w:pPr>
      <w:r w:rsidRPr="002A54E8">
        <w:rPr>
          <w:rStyle w:val="ae"/>
          <w:rFonts w:eastAsiaTheme="minorEastAsia"/>
          <w:bCs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МБУ «СШОР Единоборств»</w:t>
      </w:r>
    </w:p>
    <w:p w:rsidR="000A1092" w:rsidRPr="002A54E8" w:rsidRDefault="000A1092" w:rsidP="000A1092">
      <w:pPr>
        <w:pStyle w:val="af2"/>
        <w:jc w:val="right"/>
      </w:pPr>
      <w:r w:rsidRPr="002A54E8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A1092" w:rsidRPr="002A54E8" w:rsidRDefault="000A1092" w:rsidP="000A109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УТВЕРЖДАЮ:</w:t>
      </w:r>
    </w:p>
    <w:p w:rsidR="000A1092" w:rsidRPr="002A54E8" w:rsidRDefault="000A1092" w:rsidP="000A1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4E8">
        <w:rPr>
          <w:rFonts w:ascii="Times New Roman" w:hAnsi="Times New Roman" w:cs="Times New Roman"/>
          <w:sz w:val="24"/>
          <w:szCs w:val="24"/>
        </w:rPr>
        <w:t>Директор МБУ «СШОР Единоборств»</w:t>
      </w:r>
    </w:p>
    <w:p w:rsidR="000A1092" w:rsidRPr="002A54E8" w:rsidRDefault="000A1092" w:rsidP="000A1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092" w:rsidRPr="002A54E8" w:rsidRDefault="000A1092" w:rsidP="000A1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4E8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 w:rsidR="005A1B4C" w:rsidRPr="002A54E8">
        <w:rPr>
          <w:rFonts w:ascii="Times New Roman" w:hAnsi="Times New Roman" w:cs="Times New Roman"/>
          <w:sz w:val="24"/>
          <w:szCs w:val="24"/>
        </w:rPr>
        <w:t>С.А.Григорьев</w:t>
      </w:r>
      <w:proofErr w:type="spellEnd"/>
    </w:p>
    <w:p w:rsidR="000A1092" w:rsidRPr="002A54E8" w:rsidRDefault="000A1092" w:rsidP="000A10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1092" w:rsidRPr="002A54E8" w:rsidRDefault="000A1092" w:rsidP="000A1092">
      <w:pPr>
        <w:pStyle w:val="ConsPlusNormal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4E8">
        <w:rPr>
          <w:rFonts w:ascii="Times New Roman" w:hAnsi="Times New Roman" w:cs="Times New Roman"/>
          <w:sz w:val="24"/>
          <w:szCs w:val="24"/>
        </w:rPr>
        <w:t xml:space="preserve">« </w:t>
      </w:r>
      <w:r w:rsidRPr="002A54E8">
        <w:rPr>
          <w:rFonts w:ascii="Times New Roman" w:hAnsi="Times New Roman" w:cs="Times New Roman"/>
          <w:sz w:val="24"/>
          <w:szCs w:val="24"/>
        </w:rPr>
        <w:softHyphen/>
      </w:r>
      <w:r w:rsidRPr="002A54E8">
        <w:rPr>
          <w:rFonts w:ascii="Times New Roman" w:hAnsi="Times New Roman" w:cs="Times New Roman"/>
          <w:sz w:val="24"/>
          <w:szCs w:val="24"/>
        </w:rPr>
        <w:softHyphen/>
      </w:r>
      <w:r w:rsidRPr="002A54E8">
        <w:rPr>
          <w:rFonts w:ascii="Times New Roman" w:hAnsi="Times New Roman" w:cs="Times New Roman"/>
          <w:sz w:val="24"/>
          <w:szCs w:val="24"/>
        </w:rPr>
        <w:softHyphen/>
      </w:r>
      <w:r w:rsidRPr="002A54E8">
        <w:rPr>
          <w:rFonts w:ascii="Times New Roman" w:hAnsi="Times New Roman" w:cs="Times New Roman"/>
          <w:sz w:val="24"/>
          <w:szCs w:val="24"/>
        </w:rPr>
        <w:softHyphen/>
        <w:t>____»  ______________  20 ___ г.</w:t>
      </w:r>
    </w:p>
    <w:p w:rsidR="00EE1A89" w:rsidRPr="002A54E8" w:rsidRDefault="0050354A" w:rsidP="000A1092">
      <w:pPr>
        <w:pStyle w:val="af2"/>
        <w:jc w:val="center"/>
        <w:rPr>
          <w:b/>
        </w:rPr>
      </w:pPr>
      <w:r w:rsidRPr="002A54E8">
        <w:rPr>
          <w:b/>
        </w:rPr>
        <w:t xml:space="preserve">  РАБОЧИЙ ПЛАН </w:t>
      </w:r>
      <w:r w:rsidRPr="002A54E8">
        <w:rPr>
          <w:b/>
        </w:rPr>
        <w:br/>
        <w:t>СЧЕТОВ БЮДЖЕТНОГО УЧЕТА</w:t>
      </w:r>
    </w:p>
    <w:p w:rsidR="00EE1A89" w:rsidRPr="002A54E8" w:rsidRDefault="00EE1A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1A89" w:rsidRPr="002A54E8" w:rsidRDefault="00EE1A89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42"/>
        <w:gridCol w:w="992"/>
        <w:gridCol w:w="15"/>
        <w:gridCol w:w="836"/>
        <w:gridCol w:w="17"/>
        <w:gridCol w:w="975"/>
        <w:gridCol w:w="19"/>
        <w:gridCol w:w="831"/>
        <w:gridCol w:w="21"/>
        <w:gridCol w:w="830"/>
        <w:gridCol w:w="23"/>
        <w:gridCol w:w="969"/>
        <w:gridCol w:w="25"/>
        <w:gridCol w:w="967"/>
        <w:gridCol w:w="27"/>
        <w:gridCol w:w="966"/>
        <w:gridCol w:w="29"/>
        <w:gridCol w:w="679"/>
        <w:gridCol w:w="30"/>
        <w:gridCol w:w="537"/>
      </w:tblGrid>
      <w:tr w:rsidR="00FC33B2" w:rsidRPr="002A54E8" w:rsidTr="00D96FAE">
        <w:trPr>
          <w:trHeight w:val="196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 счета, код</w:t>
            </w:r>
          </w:p>
        </w:tc>
      </w:tr>
      <w:tr w:rsidR="00FC33B2" w:rsidRPr="002A54E8" w:rsidTr="00D96FAE">
        <w:trPr>
          <w:trHeight w:val="189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аналитический классификационный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вида фин. обеспечения</w:t>
            </w:r>
          </w:p>
        </w:tc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синтетического счета</w:t>
            </w:r>
          </w:p>
        </w:tc>
        <w:tc>
          <w:tcPr>
            <w:tcW w:w="2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аналитический по КОСГУ</w:t>
            </w:r>
          </w:p>
        </w:tc>
      </w:tr>
      <w:tr w:rsidR="00FC33B2" w:rsidRPr="002A54E8" w:rsidTr="00D96FAE">
        <w:trPr>
          <w:trHeight w:val="86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2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C33B2" w:rsidRPr="002A54E8" w:rsidTr="00D96FAE">
        <w:trPr>
          <w:trHeight w:val="189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 разряда счета</w:t>
            </w:r>
          </w:p>
        </w:tc>
      </w:tr>
      <w:tr w:rsidR="00FC33B2" w:rsidRPr="002A54E8" w:rsidTr="00D96FAE">
        <w:trPr>
          <w:trHeight w:val="189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1 - 17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26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FC33B2" w:rsidRPr="002A54E8" w:rsidTr="00D96FAE">
        <w:trPr>
          <w:trHeight w:val="2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</w:tr>
      <w:tr w:rsidR="00FC33B2" w:rsidRPr="002A54E8" w:rsidTr="008D41BA">
        <w:trPr>
          <w:trHeight w:val="189"/>
        </w:trPr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0B2F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БАЛАНСОВЫЕ СЧЕТА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6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Увеличение стоимости нежилых помещений (зданий и 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4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79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49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60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Увеличение стоимости прочих основных средств - иного 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земли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земли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Амортизация нежилых помещений (зданий и сооружений) - 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8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6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Вложения в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вложений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вложений в основные средства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материальные запасы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вложений в материальные запасы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вложений в материальные запасы - особо ценное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вложений в материальные запасы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Себестоимость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FC33B2" w:rsidRPr="002A54E8" w:rsidTr="00D96FAE">
        <w:trPr>
          <w:trHeight w:val="1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FC33B2" w:rsidRPr="002A54E8" w:rsidTr="00D96FAE">
        <w:trPr>
          <w:trHeight w:val="7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67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Прочие затраты в себестоимости готовой продукции, работ, услуг </w:t>
            </w:r>
            <w:r w:rsidR="0067586E"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B2" w:rsidRPr="002A54E8" w:rsidRDefault="00FC33B2" w:rsidP="00FC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стоимости прав пользования транспортными </w:t>
            </w:r>
            <w:r w:rsidRPr="002A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5D2887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РАЗДЕЛ 2. ФИНАНСОВЫЕ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5D2887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Поступления средств в кассу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Выбытия средств из кассы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доходам от операционной аренды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доходам от операционной аренды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финансовой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доходам от финансовой аренды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доходам от финансовой аренды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1A1147" w:rsidRDefault="008D41BA" w:rsidP="008D4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Увеличение дебиторской задолженности по доходам от 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8D41BA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BA" w:rsidRPr="002A54E8" w:rsidRDefault="008D41BA" w:rsidP="008D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расчетам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расчетам по доходам бюджета от возврата субсидий на выполнение государственного (муниципального)  задания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rPr>
          <w:trHeight w:val="88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суммам штрафных санкций за нарушение законодательства о закупках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безвозмездным денежным поступлениям  текущего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rPr>
          <w:trHeight w:val="104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поступлениям текущего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от организаций государственного 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rPr>
          <w:trHeight w:val="9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текущего характера от организаций государственного 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172D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текущего характера от иных резидентов (за исключением </w:t>
            </w: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сектора государственного управления и организаций государственного сектора)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D" w:rsidRPr="001A1147" w:rsidRDefault="000C172D" w:rsidP="000C1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 безвозмездным денежным поступлениям капитального характера</w:t>
            </w:r>
          </w:p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капитального характера от других бюджетов бюджетной системы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капитального характера от других бюджетов бюджетной системы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капитального характера от организаций государственного 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капитального характера от организаций государственного </w:t>
            </w: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rPr>
          <w:trHeight w:val="126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rPr>
          <w:trHeight w:val="6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операций с финансовыми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rPr>
          <w:trHeight w:val="46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субсидиям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 расчетам по субсидиям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 расчетам по субсидиям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расчетам по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2A54E8" w:rsidRDefault="000663D1" w:rsidP="0006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прочим несоциальным выплатам персоналу в денежной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3D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прочим несоциальным выплатам персоналу в денежной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1" w:rsidRPr="001A1147" w:rsidRDefault="000663D1" w:rsidP="00066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дебиторской задолженности по авансам по транспортным услугам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rPr>
          <w:trHeight w:val="6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1A1147" w:rsidRDefault="00091672" w:rsidP="000916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дебиторской задолженности подотчетных лиц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подотчетными лицами по оплате иных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09167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72" w:rsidRPr="002A54E8" w:rsidRDefault="00091672" w:rsidP="00091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CD7CF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CF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CF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CF1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CF1" w:rsidRPr="002A54E8" w:rsidTr="00D96FAE">
        <w:trPr>
          <w:trHeight w:val="59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1" w:rsidRPr="001A1147" w:rsidRDefault="00CD7CF1" w:rsidP="00CD7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rPr>
          <w:trHeight w:val="3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дебиторской задолженности по доходам от страховых возмещений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1A1147" w:rsidRDefault="00602832" w:rsidP="00602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Прочие расчеты с дебиторами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расчетов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расчетов с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5D2887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РАЗДЕЛ 3.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5D2887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D288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Уменьшение кредиторской задолженности по заработной 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Расчеты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Расчеты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602832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2A54E8" w:rsidRDefault="00602832" w:rsidP="00602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rPr>
          <w:trHeight w:val="64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rPr>
          <w:trHeight w:val="7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rPr>
          <w:trHeight w:val="5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rPr>
          <w:trHeight w:val="4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1A1147" w:rsidRDefault="00A86639" w:rsidP="00A8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пособиям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A86639" w:rsidRPr="002A54E8" w:rsidTr="00D96FAE">
        <w:trPr>
          <w:trHeight w:val="53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9" w:rsidRPr="002A54E8" w:rsidRDefault="00A86639" w:rsidP="00A86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кредиторской задолженности по штрафам за нарушение условий контрактов (договоров)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штрафам за нарушение условий контрактов (договоров)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Расчеты по иным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иным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иным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rPr>
          <w:trHeight w:val="81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  <w:hyperlink w:anchor="P15369" w:history="1">
              <w:r w:rsidRPr="001A114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кредиторской задолженности по налогу на </w:t>
            </w: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1A1147" w:rsidRDefault="00D55197" w:rsidP="00D55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Расчеты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Увеличение кредиторской задолженности по налогу на </w:t>
            </w: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Уменьшение кредиторской задолженности по налогу на имущество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D55197" w:rsidRPr="002A54E8" w:rsidTr="00D96FAE">
        <w:trPr>
          <w:trHeight w:val="49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97" w:rsidRPr="002A54E8" w:rsidRDefault="00D55197" w:rsidP="00D5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Внутриведомственные расчеты </w:t>
            </w:r>
            <w:hyperlink w:anchor="P15369" w:history="1">
              <w:r w:rsidRPr="001A114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A73" w:rsidRPr="002A54E8" w:rsidTr="00D96FAE">
        <w:trPr>
          <w:trHeight w:val="31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по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A1147" w:rsidRDefault="00166A73" w:rsidP="00166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Расчёты по платежам из бюджета с финансовым органом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Расчёты по платежам из бюджета с финансовым органом по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Расчёты </w:t>
            </w:r>
            <w:proofErr w:type="gramStart"/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платежам из бюджета с финансовым органом по социальному обеспечению по пособиям</w:t>
            </w:r>
            <w:proofErr w:type="gramEnd"/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 социальной помощи населению в денежной 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Расчёты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</w:tr>
      <w:tr w:rsidR="00166A73" w:rsidRPr="00166A73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166A73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66A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 текущего финансового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 от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Доходы от оказания платных услуг (работ), компенсаций затрат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переоценки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Прочие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 от безвозмездных </w:t>
            </w:r>
            <w:proofErr w:type="spellStart"/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неденежных</w:t>
            </w:r>
            <w:proofErr w:type="spellEnd"/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поступлений текущего характера от сектора государственного управления и организаций </w:t>
            </w:r>
            <w:proofErr w:type="spellStart"/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гос.сектора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текущего финансового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экономического субъекта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по прочим выплатам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оплату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Расходы по операциям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 будущих периодов от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Доходы будущих периодов от оказания платных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Доходы будущих периодов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Прочие доходы будущих периодов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будущих периодов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Резервы предстоящих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Резервы предстоящих расходов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Резервы предстоящих расходов на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166A73" w:rsidRPr="00A52F57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bookmarkStart w:id="0" w:name="Par12470"/>
            <w:bookmarkEnd w:id="0"/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РАЗДЕЛ 5. САНКЦИОНИРОВАНИЕ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73" w:rsidRPr="00A52F57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2F5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 на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 на второй год, следующий за очередным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Принятые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Принимаемые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Принятые обязательства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Бюджетные ассигнования (1 год, следующий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Сметные (плановые, прогнозные) назначения 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Сметные (плановые, прогнозные) назначения очередной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rPr>
          <w:trHeight w:val="43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Сметные (плановые, прогнозные) назначения (1 год, следующий за очередным)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Право на принятие 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Утверждённый объём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  <w:tr w:rsidR="00166A73" w:rsidRPr="002A54E8" w:rsidTr="00D96FAE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73" w:rsidRPr="002A54E8" w:rsidRDefault="00166A73" w:rsidP="0016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A54E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E1A89" w:rsidRPr="002A54E8" w:rsidRDefault="00EE1A89">
      <w:pPr>
        <w:spacing w:line="240" w:lineRule="auto"/>
        <w:rPr>
          <w:sz w:val="24"/>
          <w:szCs w:val="24"/>
        </w:rPr>
        <w:sectPr w:rsidR="00EE1A89" w:rsidRPr="002A54E8" w:rsidSect="00D96FAE">
          <w:footerReference w:type="default" r:id="rId10"/>
          <w:pgSz w:w="16838" w:h="11905" w:orient="landscape"/>
          <w:pgMar w:top="426" w:right="962" w:bottom="284" w:left="1134" w:header="0" w:footer="0" w:gutter="0"/>
          <w:pgNumType w:start="28"/>
          <w:cols w:space="720"/>
          <w:docGrid w:linePitch="299"/>
        </w:sectPr>
      </w:pPr>
    </w:p>
    <w:p w:rsidR="00EE1A89" w:rsidRPr="002A54E8" w:rsidRDefault="00EE1A89">
      <w:pPr>
        <w:pStyle w:val="ConsPlusNormal"/>
        <w:jc w:val="both"/>
        <w:rPr>
          <w:sz w:val="24"/>
          <w:szCs w:val="24"/>
        </w:rPr>
      </w:pPr>
    </w:p>
    <w:p w:rsidR="00EE1A89" w:rsidRPr="002A54E8" w:rsidRDefault="005035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54E8">
        <w:rPr>
          <w:rFonts w:ascii="Times New Roman" w:hAnsi="Times New Roman" w:cs="Times New Roman"/>
          <w:b/>
          <w:sz w:val="24"/>
          <w:szCs w:val="24"/>
        </w:rPr>
        <w:t>ЗАБАЛАНСОВЫЕ СЧЕТА</w:t>
      </w:r>
    </w:p>
    <w:p w:rsidR="00EE1A89" w:rsidRPr="002A54E8" w:rsidRDefault="00EE1A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  <w:gridCol w:w="2126"/>
        <w:gridCol w:w="3118"/>
      </w:tblGrid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3118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Дополнительная детализация учета</w:t>
            </w: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8" w:type="dxa"/>
            <w:vAlign w:val="center"/>
          </w:tcPr>
          <w:p w:rsidR="00EE1A89" w:rsidRPr="002A54E8" w:rsidRDefault="00EE1A89" w:rsidP="00DD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  <w:vAlign w:val="center"/>
          </w:tcPr>
          <w:p w:rsidR="00EE1A89" w:rsidRPr="002A54E8" w:rsidRDefault="00EE1A89" w:rsidP="00DD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на счета учреждения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 w:rsidP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EE1A89" w:rsidRPr="002A54E8" w:rsidRDefault="00EE1A89" w:rsidP="00DD42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03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126" w:type="dxa"/>
            <w:vAlign w:val="center"/>
          </w:tcPr>
          <w:p w:rsidR="00EE1A89" w:rsidRPr="002A54E8" w:rsidRDefault="00503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89" w:rsidRPr="002A54E8" w:rsidTr="006C47F3">
        <w:tc>
          <w:tcPr>
            <w:tcW w:w="10065" w:type="dxa"/>
            <w:vAlign w:val="center"/>
          </w:tcPr>
          <w:p w:rsidR="00EE1A89" w:rsidRPr="002A54E8" w:rsidRDefault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Открытки и грамоты</w:t>
            </w:r>
          </w:p>
        </w:tc>
        <w:tc>
          <w:tcPr>
            <w:tcW w:w="2126" w:type="dxa"/>
            <w:vAlign w:val="center"/>
          </w:tcPr>
          <w:p w:rsidR="00EE1A89" w:rsidRPr="002A54E8" w:rsidRDefault="0056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EE1A89" w:rsidRPr="002A54E8" w:rsidRDefault="00EE1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36" w:rsidRPr="002A54E8" w:rsidTr="006C47F3">
        <w:tc>
          <w:tcPr>
            <w:tcW w:w="10065" w:type="dxa"/>
            <w:vAlign w:val="center"/>
          </w:tcPr>
          <w:p w:rsidR="00565436" w:rsidRPr="002A54E8" w:rsidRDefault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НФА, списанные при выдаче в эксплуатацию</w:t>
            </w:r>
          </w:p>
        </w:tc>
        <w:tc>
          <w:tcPr>
            <w:tcW w:w="2126" w:type="dxa"/>
            <w:vAlign w:val="center"/>
          </w:tcPr>
          <w:p w:rsidR="00565436" w:rsidRPr="002A54E8" w:rsidRDefault="0056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65436" w:rsidRPr="002A54E8" w:rsidRDefault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36" w:rsidRPr="002A54E8" w:rsidTr="006C47F3">
        <w:tc>
          <w:tcPr>
            <w:tcW w:w="10065" w:type="dxa"/>
            <w:vAlign w:val="center"/>
          </w:tcPr>
          <w:p w:rsidR="00565436" w:rsidRPr="002A54E8" w:rsidRDefault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2126" w:type="dxa"/>
            <w:vAlign w:val="center"/>
          </w:tcPr>
          <w:p w:rsidR="00565436" w:rsidRPr="002A54E8" w:rsidRDefault="00565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vAlign w:val="center"/>
          </w:tcPr>
          <w:p w:rsidR="00565436" w:rsidRPr="002A54E8" w:rsidRDefault="00565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A89" w:rsidRPr="002A54E8" w:rsidRDefault="00EE1A89">
      <w:pPr>
        <w:pStyle w:val="af0"/>
        <w:ind w:left="139"/>
        <w:rPr>
          <w:rFonts w:ascii="Times New Roman" w:hAnsi="Times New Roman" w:cs="Times New Roman"/>
          <w:color w:val="auto"/>
        </w:rPr>
      </w:pPr>
    </w:p>
    <w:p w:rsidR="00FC33B2" w:rsidRPr="002A54E8" w:rsidRDefault="00FC33B2">
      <w:pPr>
        <w:pStyle w:val="af0"/>
        <w:ind w:left="139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FC33B2" w:rsidRPr="002A54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F7" w:rsidRDefault="003419F7">
      <w:pPr>
        <w:spacing w:after="0" w:line="240" w:lineRule="auto"/>
      </w:pPr>
      <w:r>
        <w:separator/>
      </w:r>
    </w:p>
  </w:endnote>
  <w:endnote w:type="continuationSeparator" w:id="0">
    <w:p w:rsidR="003419F7" w:rsidRDefault="003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57" w:rsidRDefault="00A52F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F9D54" wp14:editId="7DF364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F57" w:rsidRDefault="00A52F57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A52F57" w:rsidRDefault="00A52F57">
                    <w:pPr>
                      <w:pStyle w:val="a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F7" w:rsidRDefault="003419F7">
      <w:pPr>
        <w:spacing w:after="0" w:line="240" w:lineRule="auto"/>
      </w:pPr>
      <w:r>
        <w:separator/>
      </w:r>
    </w:p>
  </w:footnote>
  <w:footnote w:type="continuationSeparator" w:id="0">
    <w:p w:rsidR="003419F7" w:rsidRDefault="0034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67D"/>
    <w:multiLevelType w:val="multilevel"/>
    <w:tmpl w:val="E8F6AC78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A1BE5"/>
    <w:multiLevelType w:val="multilevel"/>
    <w:tmpl w:val="A67C7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53A4"/>
    <w:multiLevelType w:val="hybridMultilevel"/>
    <w:tmpl w:val="B62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048BF"/>
    <w:multiLevelType w:val="hybridMultilevel"/>
    <w:tmpl w:val="2B0E1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97410"/>
    <w:multiLevelType w:val="multilevel"/>
    <w:tmpl w:val="D0DE8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52971"/>
    <w:multiLevelType w:val="hybridMultilevel"/>
    <w:tmpl w:val="8E1EA1EC"/>
    <w:lvl w:ilvl="0" w:tplc="2482FE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9"/>
  </w:num>
  <w:num w:numId="4">
    <w:abstractNumId w:val="3"/>
  </w:num>
  <w:num w:numId="5">
    <w:abstractNumId w:val="24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"/>
  </w:num>
  <w:num w:numId="14">
    <w:abstractNumId w:val="5"/>
  </w:num>
  <w:num w:numId="15">
    <w:abstractNumId w:val="28"/>
  </w:num>
  <w:num w:numId="16">
    <w:abstractNumId w:val="27"/>
  </w:num>
  <w:num w:numId="17">
    <w:abstractNumId w:val="13"/>
  </w:num>
  <w:num w:numId="18">
    <w:abstractNumId w:val="19"/>
  </w:num>
  <w:num w:numId="19">
    <w:abstractNumId w:val="9"/>
  </w:num>
  <w:num w:numId="20">
    <w:abstractNumId w:val="17"/>
  </w:num>
  <w:num w:numId="21">
    <w:abstractNumId w:val="11"/>
  </w:num>
  <w:num w:numId="22">
    <w:abstractNumId w:val="21"/>
  </w:num>
  <w:num w:numId="23">
    <w:abstractNumId w:val="26"/>
  </w:num>
  <w:num w:numId="24">
    <w:abstractNumId w:val="7"/>
  </w:num>
  <w:num w:numId="25">
    <w:abstractNumId w:val="22"/>
  </w:num>
  <w:num w:numId="26">
    <w:abstractNumId w:val="10"/>
  </w:num>
  <w:num w:numId="27">
    <w:abstractNumId w:val="23"/>
  </w:num>
  <w:num w:numId="28">
    <w:abstractNumId w:val="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7D"/>
    <w:rsid w:val="00017178"/>
    <w:rsid w:val="0002159D"/>
    <w:rsid w:val="000379CE"/>
    <w:rsid w:val="000663D1"/>
    <w:rsid w:val="00067E16"/>
    <w:rsid w:val="00091672"/>
    <w:rsid w:val="000A1092"/>
    <w:rsid w:val="000B1266"/>
    <w:rsid w:val="000B2F27"/>
    <w:rsid w:val="000C172D"/>
    <w:rsid w:val="0011093E"/>
    <w:rsid w:val="001134F7"/>
    <w:rsid w:val="00166A73"/>
    <w:rsid w:val="00204155"/>
    <w:rsid w:val="00227DFF"/>
    <w:rsid w:val="00255554"/>
    <w:rsid w:val="002A215F"/>
    <w:rsid w:val="002A54E8"/>
    <w:rsid w:val="00322E2E"/>
    <w:rsid w:val="003419F7"/>
    <w:rsid w:val="00403C00"/>
    <w:rsid w:val="00446411"/>
    <w:rsid w:val="004D528A"/>
    <w:rsid w:val="0050354A"/>
    <w:rsid w:val="00517EF5"/>
    <w:rsid w:val="00565436"/>
    <w:rsid w:val="005A1436"/>
    <w:rsid w:val="005A1B4C"/>
    <w:rsid w:val="005A72FD"/>
    <w:rsid w:val="005C3432"/>
    <w:rsid w:val="005D2887"/>
    <w:rsid w:val="00602832"/>
    <w:rsid w:val="006710F8"/>
    <w:rsid w:val="0067586E"/>
    <w:rsid w:val="006C47F3"/>
    <w:rsid w:val="0072283C"/>
    <w:rsid w:val="00724E7D"/>
    <w:rsid w:val="00767909"/>
    <w:rsid w:val="007A02C5"/>
    <w:rsid w:val="008D41BA"/>
    <w:rsid w:val="008E74AC"/>
    <w:rsid w:val="009628B0"/>
    <w:rsid w:val="009C47EA"/>
    <w:rsid w:val="009D4F62"/>
    <w:rsid w:val="00A52F57"/>
    <w:rsid w:val="00A55FB3"/>
    <w:rsid w:val="00A85E94"/>
    <w:rsid w:val="00A85FB6"/>
    <w:rsid w:val="00A86639"/>
    <w:rsid w:val="00A90E25"/>
    <w:rsid w:val="00AA34D7"/>
    <w:rsid w:val="00AF3340"/>
    <w:rsid w:val="00B30B3E"/>
    <w:rsid w:val="00B401B2"/>
    <w:rsid w:val="00B47D46"/>
    <w:rsid w:val="00BA1430"/>
    <w:rsid w:val="00BF006B"/>
    <w:rsid w:val="00C11A49"/>
    <w:rsid w:val="00C52BE4"/>
    <w:rsid w:val="00CD7CF1"/>
    <w:rsid w:val="00CF533D"/>
    <w:rsid w:val="00D55197"/>
    <w:rsid w:val="00D96FAE"/>
    <w:rsid w:val="00DD42E9"/>
    <w:rsid w:val="00E22D22"/>
    <w:rsid w:val="00E24FF9"/>
    <w:rsid w:val="00E426E1"/>
    <w:rsid w:val="00EA3369"/>
    <w:rsid w:val="00EC3D83"/>
    <w:rsid w:val="00EE1A89"/>
    <w:rsid w:val="00F03527"/>
    <w:rsid w:val="00F03A9E"/>
    <w:rsid w:val="00F251A2"/>
    <w:rsid w:val="00F7588D"/>
    <w:rsid w:val="00FB5B22"/>
    <w:rsid w:val="00FC04ED"/>
    <w:rsid w:val="00FC33B2"/>
    <w:rsid w:val="00FF03A7"/>
    <w:rsid w:val="01782EBF"/>
    <w:rsid w:val="1A262217"/>
    <w:rsid w:val="266C10D6"/>
    <w:rsid w:val="2FD47D9C"/>
    <w:rsid w:val="3BCE7494"/>
    <w:rsid w:val="48C542A3"/>
    <w:rsid w:val="48FF6ABB"/>
    <w:rsid w:val="49026149"/>
    <w:rsid w:val="53A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EastAsia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qFormat/>
    <w:rPr>
      <w:b/>
      <w:bCs/>
      <w:color w:val="008000"/>
    </w:rPr>
  </w:style>
  <w:style w:type="paragraph" w:customStyle="1" w:styleId="af0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52">
    <w:name w:val="s_5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qFormat/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isttarget">
    <w:name w:val="header-listtarget"/>
    <w:basedOn w:val="a"/>
    <w:rsid w:val="00067E16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067E16"/>
    <w:rPr>
      <w:color w:val="FF9900"/>
    </w:rPr>
  </w:style>
  <w:style w:type="character" w:customStyle="1" w:styleId="small">
    <w:name w:val="small"/>
    <w:rsid w:val="00067E16"/>
    <w:rPr>
      <w:sz w:val="15"/>
      <w:szCs w:val="15"/>
    </w:rPr>
  </w:style>
  <w:style w:type="character" w:customStyle="1" w:styleId="fill">
    <w:name w:val="fill"/>
    <w:rsid w:val="00067E16"/>
    <w:rPr>
      <w:b/>
      <w:bCs/>
      <w:i/>
      <w:iCs/>
      <w:color w:val="FF0000"/>
    </w:rPr>
  </w:style>
  <w:style w:type="character" w:customStyle="1" w:styleId="enp">
    <w:name w:val="enp"/>
    <w:rsid w:val="00067E16"/>
    <w:rPr>
      <w:color w:val="3C7828"/>
    </w:rPr>
  </w:style>
  <w:style w:type="character" w:customStyle="1" w:styleId="kdkss">
    <w:name w:val="kdkss"/>
    <w:rsid w:val="00067E16"/>
    <w:rPr>
      <w:color w:val="BE780A"/>
    </w:rPr>
  </w:style>
  <w:style w:type="paragraph" w:styleId="af3">
    <w:name w:val="List Paragraph"/>
    <w:basedOn w:val="a"/>
    <w:uiPriority w:val="34"/>
    <w:qFormat/>
    <w:rsid w:val="00067E1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067E1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067E1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annotation reference"/>
    <w:uiPriority w:val="99"/>
    <w:semiHidden/>
    <w:unhideWhenUsed/>
    <w:rsid w:val="00067E16"/>
    <w:rPr>
      <w:sz w:val="16"/>
      <w:szCs w:val="16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067E16"/>
    <w:rPr>
      <w:rFonts w:ascii="Arial" w:hAnsi="Arial" w:cs="Arial"/>
      <w:b/>
      <w:bCs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067E1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tches">
    <w:name w:val="matches"/>
    <w:basedOn w:val="a0"/>
    <w:rsid w:val="00067E16"/>
  </w:style>
  <w:style w:type="character" w:styleId="af9">
    <w:name w:val="Placeholder Text"/>
    <w:uiPriority w:val="99"/>
    <w:semiHidden/>
    <w:rsid w:val="00067E16"/>
    <w:rPr>
      <w:color w:val="808080"/>
    </w:rPr>
  </w:style>
  <w:style w:type="character" w:styleId="afa">
    <w:name w:val="FollowedHyperlink"/>
    <w:uiPriority w:val="99"/>
    <w:semiHidden/>
    <w:unhideWhenUsed/>
    <w:rsid w:val="00067E16"/>
    <w:rPr>
      <w:color w:val="800080"/>
      <w:u w:val="single"/>
    </w:rPr>
  </w:style>
  <w:style w:type="character" w:customStyle="1" w:styleId="incut-head-sub">
    <w:name w:val="incut-head-sub"/>
    <w:basedOn w:val="a0"/>
    <w:rsid w:val="00067E16"/>
  </w:style>
  <w:style w:type="character" w:customStyle="1" w:styleId="a8">
    <w:name w:val="Верхний колонтитул Знак"/>
    <w:link w:val="a7"/>
    <w:uiPriority w:val="99"/>
    <w:rsid w:val="00067E16"/>
    <w:rPr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67E1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6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7E16"/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067E16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fb">
    <w:name w:val="Subtitle"/>
    <w:basedOn w:val="a"/>
    <w:next w:val="a"/>
    <w:link w:val="afc"/>
    <w:uiPriority w:val="11"/>
    <w:qFormat/>
    <w:rsid w:val="00067E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067E16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067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FC33B2"/>
  </w:style>
  <w:style w:type="table" w:customStyle="1" w:styleId="12">
    <w:name w:val="Сетка таблицы1"/>
    <w:basedOn w:val="a1"/>
    <w:next w:val="af4"/>
    <w:uiPriority w:val="59"/>
    <w:rsid w:val="00FC33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1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EastAsia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Текст примечания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qFormat/>
    <w:rPr>
      <w:b/>
      <w:bCs/>
      <w:color w:val="008000"/>
    </w:rPr>
  </w:style>
  <w:style w:type="paragraph" w:customStyle="1" w:styleId="af0">
    <w:name w:val="Комментарий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52">
    <w:name w:val="s_5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qFormat/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isttarget">
    <w:name w:val="header-listtarget"/>
    <w:basedOn w:val="a"/>
    <w:rsid w:val="00067E16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067E16"/>
    <w:rPr>
      <w:color w:val="FF9900"/>
    </w:rPr>
  </w:style>
  <w:style w:type="character" w:customStyle="1" w:styleId="small">
    <w:name w:val="small"/>
    <w:rsid w:val="00067E16"/>
    <w:rPr>
      <w:sz w:val="15"/>
      <w:szCs w:val="15"/>
    </w:rPr>
  </w:style>
  <w:style w:type="character" w:customStyle="1" w:styleId="fill">
    <w:name w:val="fill"/>
    <w:rsid w:val="00067E16"/>
    <w:rPr>
      <w:b/>
      <w:bCs/>
      <w:i/>
      <w:iCs/>
      <w:color w:val="FF0000"/>
    </w:rPr>
  </w:style>
  <w:style w:type="character" w:customStyle="1" w:styleId="enp">
    <w:name w:val="enp"/>
    <w:rsid w:val="00067E16"/>
    <w:rPr>
      <w:color w:val="3C7828"/>
    </w:rPr>
  </w:style>
  <w:style w:type="character" w:customStyle="1" w:styleId="kdkss">
    <w:name w:val="kdkss"/>
    <w:rsid w:val="00067E16"/>
    <w:rPr>
      <w:color w:val="BE780A"/>
    </w:rPr>
  </w:style>
  <w:style w:type="paragraph" w:styleId="af3">
    <w:name w:val="List Paragraph"/>
    <w:basedOn w:val="a"/>
    <w:uiPriority w:val="34"/>
    <w:qFormat/>
    <w:rsid w:val="00067E16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067E1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067E1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6">
    <w:name w:val="annotation reference"/>
    <w:uiPriority w:val="99"/>
    <w:semiHidden/>
    <w:unhideWhenUsed/>
    <w:rsid w:val="00067E16"/>
    <w:rPr>
      <w:sz w:val="16"/>
      <w:szCs w:val="16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067E16"/>
    <w:rPr>
      <w:rFonts w:ascii="Arial" w:hAnsi="Arial" w:cs="Arial"/>
      <w:b/>
      <w:bCs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067E1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tches">
    <w:name w:val="matches"/>
    <w:basedOn w:val="a0"/>
    <w:rsid w:val="00067E16"/>
  </w:style>
  <w:style w:type="character" w:styleId="af9">
    <w:name w:val="Placeholder Text"/>
    <w:uiPriority w:val="99"/>
    <w:semiHidden/>
    <w:rsid w:val="00067E16"/>
    <w:rPr>
      <w:color w:val="808080"/>
    </w:rPr>
  </w:style>
  <w:style w:type="character" w:styleId="afa">
    <w:name w:val="FollowedHyperlink"/>
    <w:uiPriority w:val="99"/>
    <w:semiHidden/>
    <w:unhideWhenUsed/>
    <w:rsid w:val="00067E16"/>
    <w:rPr>
      <w:color w:val="800080"/>
      <w:u w:val="single"/>
    </w:rPr>
  </w:style>
  <w:style w:type="character" w:customStyle="1" w:styleId="incut-head-sub">
    <w:name w:val="incut-head-sub"/>
    <w:basedOn w:val="a0"/>
    <w:rsid w:val="00067E16"/>
  </w:style>
  <w:style w:type="character" w:customStyle="1" w:styleId="a8">
    <w:name w:val="Верхний колонтитул Знак"/>
    <w:link w:val="a7"/>
    <w:uiPriority w:val="99"/>
    <w:rsid w:val="00067E16"/>
    <w:rPr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67E1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67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67E16"/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067E16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fb">
    <w:name w:val="Subtitle"/>
    <w:basedOn w:val="a"/>
    <w:next w:val="a"/>
    <w:link w:val="afc"/>
    <w:uiPriority w:val="11"/>
    <w:qFormat/>
    <w:rsid w:val="00067E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067E16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067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FC33B2"/>
  </w:style>
  <w:style w:type="table" w:customStyle="1" w:styleId="12">
    <w:name w:val="Сетка таблицы1"/>
    <w:basedOn w:val="a1"/>
    <w:next w:val="af4"/>
    <w:uiPriority w:val="59"/>
    <w:rsid w:val="00FC33B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3EC8A-E024-4F47-8C68-3D1E8D50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2021-11-29T06:46:00Z</cp:lastPrinted>
  <dcterms:created xsi:type="dcterms:W3CDTF">2021-11-28T13:47:00Z</dcterms:created>
  <dcterms:modified xsi:type="dcterms:W3CDTF">2021-11-29T06:46:00Z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